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lang w:val="en-US" w:eastAsia="zh-CN"/>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b w:val="0"/>
          <w:bCs w:val="0"/>
          <w:sz w:val="29"/>
          <w:szCs w:val="24"/>
          <w:u w:val="single"/>
        </w:rPr>
        <w:t xml:space="preserve">   </w:t>
      </w:r>
      <w:r>
        <w:rPr>
          <w:rFonts w:hint="eastAsia" w:ascii="Times New Roman" w:hAnsi="Times New Roman" w:eastAsia="方正楷体_GBK"/>
          <w:b w:val="0"/>
          <w:bCs w:val="0"/>
          <w:sz w:val="29"/>
          <w:szCs w:val="24"/>
          <w:u w:val="single"/>
          <w:lang w:val="en-US" w:eastAsia="zh-CN"/>
        </w:rPr>
        <w:t>苏州高博职业学院</w:t>
      </w:r>
      <w:r>
        <w:rPr>
          <w:rFonts w:ascii="Times New Roman" w:hAnsi="Times New Roman" w:eastAsia="方正楷体_GBK"/>
          <w:b w:val="0"/>
          <w:bCs w:val="0"/>
          <w:sz w:val="29"/>
          <w:szCs w:val="24"/>
          <w:u w:val="single"/>
        </w:rPr>
        <w:t xml:space="preserve">        </w:t>
      </w:r>
    </w:p>
    <w:p w14:paraId="3FF8A66F">
      <w:pPr>
        <w:spacing w:line="600" w:lineRule="exact"/>
        <w:ind w:firstLine="1701"/>
        <w:rPr>
          <w:rFonts w:hint="default" w:ascii="Times New Roman" w:hAnsi="Times New Roman" w:eastAsia="方正楷体_GBK"/>
          <w:sz w:val="29"/>
          <w:szCs w:val="24"/>
          <w:u w:val="single"/>
          <w:lang w:val="en-US" w:eastAsia="zh-CN"/>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祝欣月</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医学院</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04F59300">
      <w:pPr>
        <w:spacing w:line="600" w:lineRule="exact"/>
        <w:ind w:firstLine="1701"/>
        <w:rPr>
          <w:rFonts w:hint="default" w:ascii="Times New Roman" w:hAnsi="Times New Roman" w:eastAsia="方正楷体_GBK"/>
          <w:sz w:val="29"/>
          <w:szCs w:val="24"/>
          <w:lang w:val="en-US" w:eastAsia="zh-CN"/>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婴幼教育教研室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p>
    <w:p w14:paraId="43D7BE79">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教育学</w:t>
      </w:r>
      <w:r>
        <w:rPr>
          <w:rFonts w:ascii="Times New Roman" w:hAnsi="Times New Roman" w:eastAsia="方正楷体_GBK"/>
          <w:sz w:val="29"/>
          <w:szCs w:val="24"/>
          <w:u w:val="single"/>
        </w:rPr>
        <w:t xml:space="preserve">           </w:t>
      </w:r>
    </w:p>
    <w:p w14:paraId="0AD099F5">
      <w:pPr>
        <w:spacing w:line="600" w:lineRule="exact"/>
        <w:ind w:firstLine="1701"/>
        <w:rPr>
          <w:rFonts w:hint="eastAsia" w:ascii="Times New Roman" w:hAnsi="Times New Roman" w:eastAsia="方正楷体_GBK"/>
          <w:sz w:val="29"/>
          <w:szCs w:val="24"/>
          <w:lang w:val="en-US" w:eastAsia="zh-CN"/>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讲师</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lang w:val="en-US" w:eastAsia="zh-CN"/>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副教授</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4"/>
          <w:szCs w:val="24"/>
        </w:rPr>
      </w:pPr>
      <w:r>
        <w:rPr>
          <w:rFonts w:hint="eastAsia" w:ascii="Times New Roman" w:hAnsi="Times New Roman" w:eastAsia="方正小标宋_GBK"/>
          <w:bCs/>
          <w:color w:val="000000"/>
          <w:sz w:val="32"/>
          <w:szCs w:val="32"/>
        </w:rPr>
        <w:t>个人</w:t>
      </w:r>
      <w:r>
        <w:rPr>
          <w:rFonts w:hint="eastAsia" w:ascii="Times New Roman" w:hAnsi="Times New Roman" w:eastAsia="方正小标宋_GBK"/>
          <w:bCs/>
          <w:color w:val="000000"/>
          <w:sz w:val="32"/>
          <w:szCs w:val="32"/>
          <w:lang w:val="en-US" w:eastAsia="zh-CN"/>
        </w:rPr>
        <w:t>承诺书</w:t>
      </w:r>
    </w:p>
    <w:p w14:paraId="3D50AC1E">
      <w:pPr>
        <w:spacing w:line="360" w:lineRule="auto"/>
        <w:ind w:firstLine="640"/>
        <w:rPr>
          <w:rFonts w:ascii="宋体" w:hAnsi="宋体"/>
          <w:color w:val="000000"/>
          <w:sz w:val="24"/>
          <w:szCs w:val="24"/>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高校教师   </w:t>
      </w:r>
      <w:r>
        <w:rPr>
          <w:rFonts w:ascii="宋体" w:hAnsi="宋体"/>
          <w:color w:val="000000"/>
          <w:sz w:val="24"/>
          <w:szCs w:val="24"/>
        </w:rPr>
        <w:t xml:space="preserve">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教育学</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p>
    <w:p w14:paraId="757AD3E0">
      <w:pPr>
        <w:spacing w:line="360" w:lineRule="auto"/>
        <w:rPr>
          <w:rFonts w:hint="eastAsia" w:ascii="宋体" w:hAnsi="宋体"/>
          <w:color w:val="000000"/>
          <w:sz w:val="24"/>
          <w:szCs w:val="24"/>
          <w:highlight w:val="none"/>
          <w:lang w:val="en-US" w:eastAsia="zh-CN"/>
        </w:rPr>
      </w:pPr>
      <w:r>
        <w:rPr>
          <w:rFonts w:ascii="宋体" w:hAnsi="宋体"/>
          <w:color w:val="000000"/>
          <w:sz w:val="24"/>
          <w:szCs w:val="24"/>
          <w:u w:val="single"/>
        </w:rPr>
        <w:t xml:space="preserve">      </w:t>
      </w:r>
      <w:r>
        <w:rPr>
          <w:rFonts w:hint="eastAsia" w:ascii="宋体" w:hAnsi="宋体"/>
          <w:color w:val="000000"/>
          <w:sz w:val="24"/>
          <w:szCs w:val="24"/>
          <w:u w:val="single"/>
          <w:lang w:val="en-US" w:eastAsia="zh-CN"/>
        </w:rPr>
        <w:t>副教授</w:t>
      </w:r>
      <w:r>
        <w:rPr>
          <w:rFonts w:ascii="宋体" w:hAnsi="宋体"/>
          <w:color w:val="000000"/>
          <w:sz w:val="24"/>
          <w:szCs w:val="24"/>
          <w:u w:val="single"/>
        </w:rPr>
        <w:t xml:space="preserve">         </w:t>
      </w:r>
      <w:r>
        <w:rPr>
          <w:rFonts w:hint="eastAsia" w:ascii="宋体" w:hAnsi="宋体"/>
          <w:color w:val="000000"/>
          <w:sz w:val="24"/>
          <w:szCs w:val="24"/>
        </w:rPr>
        <w:t>资格。现</w:t>
      </w:r>
      <w:r>
        <w:rPr>
          <w:rFonts w:hint="eastAsia" w:ascii="宋体" w:hAnsi="宋体"/>
          <w:color w:val="000000"/>
          <w:sz w:val="24"/>
          <w:szCs w:val="24"/>
          <w:lang w:val="en-US" w:eastAsia="zh-CN"/>
        </w:rPr>
        <w:t>承诺</w:t>
      </w:r>
      <w:r>
        <w:rPr>
          <w:rFonts w:hint="eastAsia" w:ascii="宋体" w:hAnsi="宋体"/>
          <w:color w:val="000000"/>
          <w:sz w:val="24"/>
          <w:szCs w:val="24"/>
        </w:rPr>
        <w:t>：本人在表</w:t>
      </w:r>
      <w:r>
        <w:rPr>
          <w:rFonts w:hint="eastAsia" w:ascii="宋体" w:hAnsi="宋体"/>
          <w:color w:val="000000"/>
          <w:sz w:val="24"/>
          <w:szCs w:val="24"/>
          <w:highlight w:val="none"/>
        </w:rPr>
        <w:t>中所填写的内容及所提供的参评材料是真实准确的，如有不实之处，本人愿承担相关责任</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同意在审核、评审过程中发现承诺不实的，取消参评资格，三年内不得申报职称评审，</w:t>
      </w:r>
      <w:r>
        <w:rPr>
          <w:rFonts w:hint="eastAsia" w:ascii="宋体" w:hAnsi="宋体"/>
          <w:color w:val="000000"/>
          <w:sz w:val="24"/>
          <w:szCs w:val="24"/>
          <w:highlight w:val="none"/>
        </w:rPr>
        <w:t>并自愿按有关规定接受</w:t>
      </w:r>
      <w:r>
        <w:rPr>
          <w:rFonts w:hint="eastAsia" w:ascii="宋体" w:hAnsi="宋体"/>
          <w:color w:val="000000"/>
          <w:sz w:val="24"/>
          <w:szCs w:val="24"/>
          <w:highlight w:val="none"/>
          <w:lang w:val="en-US" w:eastAsia="zh-CN"/>
        </w:rPr>
        <w:t>其他</w:t>
      </w:r>
      <w:r>
        <w:rPr>
          <w:rFonts w:hint="eastAsia" w:ascii="宋体" w:hAnsi="宋体"/>
          <w:color w:val="000000"/>
          <w:sz w:val="24"/>
          <w:szCs w:val="24"/>
          <w:highlight w:val="none"/>
        </w:rPr>
        <w:t>处理</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并同意评审通过后发现承诺不实的，按规定撤销职称，三年内不得申报职称评审。</w:t>
      </w:r>
    </w:p>
    <w:p w14:paraId="1D80B85F">
      <w:pPr>
        <w:spacing w:line="360" w:lineRule="auto"/>
        <w:ind w:firstLine="480" w:firstLineChars="200"/>
        <w:jc w:val="left"/>
        <w:rPr>
          <w:rFonts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lang w:val="en-US" w:eastAsia="zh-CN"/>
        </w:rPr>
        <w:t xml:space="preserve">                       承诺人</w:t>
      </w:r>
      <w:r>
        <w:rPr>
          <w:rFonts w:hint="eastAsia" w:ascii="宋体" w:hAnsi="宋体"/>
          <w:color w:val="000000"/>
          <w:sz w:val="24"/>
          <w:szCs w:val="24"/>
        </w:rPr>
        <w:t xml:space="preserve">（签名）：             </w:t>
      </w:r>
      <w:r>
        <w:rPr>
          <w:rFonts w:ascii="宋体" w:hAnsi="宋体"/>
          <w:color w:val="000000"/>
          <w:sz w:val="24"/>
          <w:szCs w:val="24"/>
        </w:rPr>
        <w:t xml:space="preserve">  </w:t>
      </w:r>
    </w:p>
    <w:p w14:paraId="165E2C8F">
      <w:pPr>
        <w:spacing w:line="360" w:lineRule="auto"/>
        <w:ind w:firstLine="3360" w:firstLineChars="1400"/>
        <w:rPr>
          <w:rFonts w:hint="eastAsia" w:ascii="方正小标宋_GBK" w:hAnsi="Times New Roman" w:eastAsia="方正小标宋_GBK"/>
          <w:bCs/>
          <w:color w:val="000000"/>
          <w:sz w:val="32"/>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期：      年    月    日</w:t>
      </w:r>
    </w:p>
    <w:p w14:paraId="5B1A0319">
      <w:pPr>
        <w:spacing w:line="360" w:lineRule="auto"/>
        <w:jc w:val="center"/>
        <w:rPr>
          <w:rFonts w:ascii="方正小标宋_GBK" w:hAnsi="Times New Roman" w:eastAsia="方正小标宋_GBK"/>
          <w:bCs/>
          <w:color w:val="000000"/>
          <w:sz w:val="32"/>
          <w:szCs w:val="32"/>
        </w:rPr>
      </w:pPr>
      <w:r>
        <w:rPr>
          <w:rFonts w:hint="eastAsia" w:ascii="方正小标宋_GBK" w:hAnsi="Times New Roman" w:eastAsia="方正小标宋_GBK"/>
          <w:bCs/>
          <w:color w:val="000000"/>
          <w:sz w:val="32"/>
          <w:szCs w:val="32"/>
        </w:rPr>
        <w:t>填   表   说   明</w:t>
      </w:r>
    </w:p>
    <w:p w14:paraId="1915D2C2">
      <w:pPr>
        <w:spacing w:line="360" w:lineRule="auto"/>
        <w:ind w:firstLine="640"/>
        <w:rPr>
          <w:rFonts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4"/>
          <w:szCs w:val="24"/>
        </w:rPr>
      </w:pPr>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14:paraId="36DB7D30">
      <w:pPr>
        <w:spacing w:line="360" w:lineRule="auto"/>
        <w:ind w:firstLine="640"/>
        <w:rPr>
          <w:rFonts w:ascii="宋体" w:hAnsi="宋体"/>
          <w:color w:val="000000"/>
          <w:sz w:val="24"/>
          <w:szCs w:val="24"/>
        </w:rPr>
      </w:pPr>
      <w:r>
        <w:rPr>
          <w:rFonts w:hint="eastAsia" w:ascii="宋体" w:hAnsi="宋体"/>
          <w:color w:val="000000"/>
          <w:sz w:val="24"/>
          <w:szCs w:val="24"/>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695"/>
        <w:gridCol w:w="134"/>
        <w:gridCol w:w="870"/>
        <w:gridCol w:w="212"/>
        <w:gridCol w:w="197"/>
        <w:gridCol w:w="634"/>
        <w:gridCol w:w="199"/>
        <w:gridCol w:w="797"/>
        <w:gridCol w:w="186"/>
        <w:gridCol w:w="523"/>
        <w:gridCol w:w="483"/>
        <w:gridCol w:w="771"/>
        <w:gridCol w:w="495"/>
        <w:gridCol w:w="486"/>
        <w:gridCol w:w="663"/>
        <w:gridCol w:w="1083"/>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02"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60" w:type="pct"/>
            <w:gridSpan w:val="3"/>
            <w:vAlign w:val="center"/>
          </w:tcPr>
          <w:p w14:paraId="3A2174AF">
            <w:pPr>
              <w:spacing w:line="420" w:lineRule="exact"/>
              <w:jc w:val="center"/>
              <w:rPr>
                <w:rFonts w:ascii="Times New Roman" w:hAnsi="Times New Roman"/>
                <w:sz w:val="21"/>
                <w:szCs w:val="21"/>
              </w:rPr>
            </w:pPr>
            <w:r>
              <w:rPr>
                <w:rFonts w:hint="eastAsia" w:ascii="Times New Roman" w:hAnsi="Times New Roman"/>
                <w:sz w:val="21"/>
                <w:szCs w:val="21"/>
                <w:lang w:val="en-US" w:eastAsia="zh-CN"/>
              </w:rPr>
              <w:t>祝欣月</w:t>
            </w:r>
          </w:p>
        </w:tc>
        <w:tc>
          <w:tcPr>
            <w:tcW w:w="559"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33" w:type="pct"/>
            <w:gridSpan w:val="2"/>
            <w:vAlign w:val="center"/>
          </w:tcPr>
          <w:p w14:paraId="56F94AB7">
            <w:pPr>
              <w:spacing w:line="420" w:lineRule="exact"/>
              <w:jc w:val="center"/>
              <w:rPr>
                <w:rFonts w:ascii="Times New Roman" w:hAnsi="Times New Roman"/>
                <w:sz w:val="21"/>
                <w:szCs w:val="21"/>
              </w:rPr>
            </w:pPr>
            <w:r>
              <w:rPr>
                <w:rFonts w:hint="eastAsia" w:ascii="Times New Roman" w:hAnsi="Times New Roman"/>
                <w:sz w:val="21"/>
                <w:szCs w:val="21"/>
                <w:lang w:val="en-US" w:eastAsia="zh-CN"/>
              </w:rPr>
              <w:t>女</w:t>
            </w:r>
          </w:p>
        </w:tc>
        <w:tc>
          <w:tcPr>
            <w:tcW w:w="546"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418" w:type="pct"/>
            <w:vAlign w:val="center"/>
          </w:tcPr>
          <w:p w14:paraId="16B22413">
            <w:pPr>
              <w:spacing w:line="420" w:lineRule="exact"/>
              <w:jc w:val="center"/>
              <w:rPr>
                <w:rFonts w:ascii="Times New Roman" w:hAnsi="Times New Roman"/>
                <w:sz w:val="21"/>
                <w:szCs w:val="21"/>
              </w:rPr>
            </w:pPr>
            <w:r>
              <w:rPr>
                <w:rFonts w:hint="eastAsia" w:ascii="Times New Roman" w:hAnsi="Times New Roman"/>
                <w:sz w:val="21"/>
                <w:szCs w:val="21"/>
                <w:lang w:val="en-US" w:eastAsia="zh-CN"/>
              </w:rPr>
              <w:t>汉</w:t>
            </w:r>
          </w:p>
        </w:tc>
        <w:tc>
          <w:tcPr>
            <w:tcW w:w="532"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47" w:type="pct"/>
            <w:gridSpan w:val="2"/>
            <w:vAlign w:val="center"/>
          </w:tcPr>
          <w:p w14:paraId="22FEEE99">
            <w:pPr>
              <w:spacing w:line="420" w:lineRule="exact"/>
              <w:jc w:val="center"/>
              <w:rPr>
                <w:rFonts w:ascii="Times New Roman" w:hAnsi="Times New Roman"/>
                <w:sz w:val="21"/>
                <w:szCs w:val="21"/>
              </w:rPr>
            </w:pPr>
            <w:r>
              <w:rPr>
                <w:rFonts w:hint="eastAsia" w:ascii="Times New Roman" w:hAnsi="Times New Roman"/>
                <w:sz w:val="21"/>
                <w:szCs w:val="21"/>
                <w:lang w:val="en-US" w:eastAsia="zh-CN"/>
              </w:rPr>
              <w:t>1991.08</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02"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60" w:type="pct"/>
            <w:gridSpan w:val="3"/>
            <w:vAlign w:val="center"/>
          </w:tcPr>
          <w:p w14:paraId="3E1DE0B6">
            <w:pPr>
              <w:spacing w:line="420" w:lineRule="exact"/>
              <w:jc w:val="center"/>
              <w:rPr>
                <w:rFonts w:ascii="Times New Roman" w:hAnsi="Times New Roman"/>
                <w:sz w:val="21"/>
                <w:szCs w:val="21"/>
              </w:rPr>
            </w:pPr>
            <w:r>
              <w:rPr>
                <w:rFonts w:hint="eastAsia" w:ascii="Times New Roman" w:hAnsi="Times New Roman"/>
                <w:sz w:val="21"/>
                <w:szCs w:val="21"/>
                <w:lang w:val="en-US" w:eastAsia="zh-CN"/>
              </w:rPr>
              <w:t>安徽淮北</w:t>
            </w:r>
          </w:p>
        </w:tc>
        <w:tc>
          <w:tcPr>
            <w:tcW w:w="991" w:type="pct"/>
            <w:gridSpan w:val="4"/>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647" w:type="pct"/>
            <w:gridSpan w:val="3"/>
            <w:vAlign w:val="center"/>
          </w:tcPr>
          <w:p w14:paraId="3900B4B7">
            <w:pPr>
              <w:spacing w:line="420" w:lineRule="exact"/>
              <w:jc w:val="center"/>
              <w:rPr>
                <w:rFonts w:ascii="Times New Roman" w:hAnsi="Times New Roman"/>
                <w:sz w:val="21"/>
                <w:szCs w:val="21"/>
              </w:rPr>
            </w:pPr>
            <w:r>
              <w:rPr>
                <w:rFonts w:hint="eastAsia" w:ascii="Times New Roman" w:hAnsi="Times New Roman"/>
                <w:sz w:val="21"/>
                <w:szCs w:val="21"/>
                <w:lang w:val="en-US" w:eastAsia="zh-CN"/>
              </w:rPr>
              <w:t>良好</w:t>
            </w:r>
          </w:p>
        </w:tc>
        <w:tc>
          <w:tcPr>
            <w:tcW w:w="951" w:type="pct"/>
            <w:gridSpan w:val="3"/>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47" w:type="pct"/>
            <w:gridSpan w:val="2"/>
            <w:vAlign w:val="center"/>
          </w:tcPr>
          <w:p w14:paraId="271067A4">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2017.06</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02"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651" w:type="pct"/>
            <w:gridSpan w:val="7"/>
            <w:vAlign w:val="center"/>
          </w:tcPr>
          <w:p w14:paraId="1733A7B6">
            <w:pPr>
              <w:spacing w:line="420" w:lineRule="exact"/>
              <w:jc w:val="center"/>
              <w:rPr>
                <w:rFonts w:ascii="Times New Roman" w:hAnsi="Times New Roman"/>
                <w:sz w:val="21"/>
                <w:szCs w:val="21"/>
              </w:rPr>
            </w:pPr>
            <w:r>
              <w:rPr>
                <w:rFonts w:hint="eastAsia" w:ascii="Times New Roman" w:hAnsi="Times New Roman"/>
                <w:sz w:val="21"/>
                <w:szCs w:val="21"/>
                <w:lang w:val="en-US" w:eastAsia="zh-CN"/>
              </w:rPr>
              <w:t>340621199108149020</w:t>
            </w:r>
          </w:p>
        </w:tc>
        <w:tc>
          <w:tcPr>
            <w:tcW w:w="647" w:type="pct"/>
            <w:gridSpan w:val="3"/>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98" w:type="pct"/>
            <w:gridSpan w:val="5"/>
            <w:vAlign w:val="center"/>
          </w:tcPr>
          <w:p w14:paraId="367E8C99">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20193200172008574</w:t>
            </w: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02"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60" w:type="pct"/>
            <w:gridSpan w:val="3"/>
            <w:vAlign w:val="center"/>
          </w:tcPr>
          <w:p w14:paraId="19DD8884">
            <w:pPr>
              <w:spacing w:line="420" w:lineRule="exact"/>
              <w:jc w:val="center"/>
              <w:rPr>
                <w:rFonts w:ascii="Times New Roman" w:hAnsi="Times New Roman"/>
                <w:sz w:val="21"/>
                <w:szCs w:val="21"/>
              </w:rPr>
            </w:pPr>
            <w:r>
              <w:rPr>
                <w:rFonts w:hint="eastAsia" w:ascii="Times New Roman" w:hAnsi="Times New Roman"/>
                <w:sz w:val="21"/>
                <w:szCs w:val="21"/>
                <w:lang w:val="en-US" w:eastAsia="zh-CN"/>
              </w:rPr>
              <w:t>中共党员</w:t>
            </w:r>
          </w:p>
        </w:tc>
        <w:tc>
          <w:tcPr>
            <w:tcW w:w="991" w:type="pct"/>
            <w:gridSpan w:val="4"/>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647" w:type="pct"/>
            <w:gridSpan w:val="3"/>
            <w:vAlign w:val="center"/>
          </w:tcPr>
          <w:p w14:paraId="397CABD7">
            <w:pPr>
              <w:spacing w:line="340" w:lineRule="exact"/>
              <w:jc w:val="center"/>
              <w:rPr>
                <w:rFonts w:ascii="Times New Roman" w:hAnsi="Times New Roman"/>
                <w:sz w:val="21"/>
                <w:szCs w:val="21"/>
              </w:rPr>
            </w:pPr>
            <w:r>
              <w:rPr>
                <w:rFonts w:hint="eastAsia" w:ascii="Times New Roman" w:hAnsi="Times New Roman"/>
                <w:sz w:val="21"/>
                <w:szCs w:val="21"/>
                <w:lang w:val="en-US" w:eastAsia="zh-CN"/>
              </w:rPr>
              <w:t>婴幼教育教研室主任</w:t>
            </w:r>
          </w:p>
        </w:tc>
        <w:tc>
          <w:tcPr>
            <w:tcW w:w="1310" w:type="pct"/>
            <w:gridSpan w:val="4"/>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587" w:type="pct"/>
            <w:vAlign w:val="center"/>
          </w:tcPr>
          <w:p w14:paraId="38EE172D">
            <w:pPr>
              <w:spacing w:line="420" w:lineRule="exact"/>
              <w:jc w:val="center"/>
              <w:rPr>
                <w:rFonts w:ascii="Times New Roman" w:hAnsi="Times New Roman"/>
                <w:sz w:val="21"/>
                <w:szCs w:val="21"/>
              </w:rPr>
            </w:pPr>
            <w:r>
              <w:rPr>
                <w:rFonts w:hint="eastAsia" w:ascii="Times New Roman" w:hAnsi="Times New Roman"/>
                <w:sz w:val="21"/>
                <w:szCs w:val="21"/>
                <w:lang w:val="en-US" w:eastAsia="zh-CN"/>
              </w:rPr>
              <w:t>8年</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47"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1106" w:type="pct"/>
            <w:gridSpan w:val="5"/>
            <w:vAlign w:val="center"/>
          </w:tcPr>
          <w:p w14:paraId="4513C2E7">
            <w:pPr>
              <w:spacing w:line="420" w:lineRule="exact"/>
              <w:jc w:val="center"/>
              <w:rPr>
                <w:rFonts w:ascii="Times New Roman" w:hAnsi="Times New Roman"/>
                <w:sz w:val="21"/>
                <w:szCs w:val="21"/>
              </w:rPr>
            </w:pPr>
            <w:r>
              <w:rPr>
                <w:rFonts w:hint="eastAsia" w:ascii="Times New Roman" w:hAnsi="Times New Roman" w:cs="Times New Roman"/>
                <w:sz w:val="21"/>
                <w:szCs w:val="21"/>
                <w:lang w:val="en-US" w:eastAsia="zh-CN"/>
              </w:rPr>
              <w:t>硕士、2017.06</w:t>
            </w:r>
          </w:p>
        </w:tc>
        <w:tc>
          <w:tcPr>
            <w:tcW w:w="647" w:type="pct"/>
            <w:gridSpan w:val="3"/>
            <w:vMerge w:val="restart"/>
            <w:vAlign w:val="center"/>
          </w:tcPr>
          <w:p w14:paraId="2488D036">
            <w:pPr>
              <w:spacing w:line="340" w:lineRule="exact"/>
              <w:jc w:val="center"/>
              <w:rPr>
                <w:rFonts w:ascii="Times New Roman" w:hAnsi="Times New Roman"/>
                <w:spacing w:val="10"/>
                <w:sz w:val="21"/>
                <w:szCs w:val="21"/>
              </w:rPr>
            </w:pPr>
            <w:r>
              <w:rPr>
                <w:rFonts w:hint="eastAsia" w:ascii="Times New Roman" w:hAnsi="Times New Roman" w:cs="Times New Roman"/>
                <w:sz w:val="21"/>
                <w:szCs w:val="21"/>
                <w:lang w:val="en-US" w:eastAsia="zh-CN"/>
              </w:rPr>
              <w:t>现从事专业、研究方向及年限</w:t>
            </w:r>
          </w:p>
        </w:tc>
        <w:tc>
          <w:tcPr>
            <w:tcW w:w="687" w:type="pct"/>
            <w:gridSpan w:val="2"/>
            <w:vMerge w:val="restart"/>
            <w:vAlign w:val="center"/>
          </w:tcPr>
          <w:p w14:paraId="5423824E">
            <w:pPr>
              <w:spacing w:line="340" w:lineRule="exact"/>
              <w:jc w:val="center"/>
              <w:rPr>
                <w:rFonts w:ascii="Times New Roman" w:hAnsi="Times New Roman"/>
                <w:sz w:val="21"/>
                <w:szCs w:val="21"/>
              </w:rPr>
            </w:pPr>
            <w:r>
              <w:rPr>
                <w:rFonts w:hint="eastAsia" w:ascii="Times New Roman" w:hAnsi="Times New Roman" w:cs="Times New Roman"/>
                <w:sz w:val="21"/>
                <w:szCs w:val="21"/>
                <w:lang w:val="en-US" w:eastAsia="zh-CN"/>
              </w:rPr>
              <w:t>婴幼儿托育服务与管理、学前教育原理、8年</w:t>
            </w:r>
          </w:p>
        </w:tc>
        <w:tc>
          <w:tcPr>
            <w:tcW w:w="623"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587" w:type="pct"/>
            <w:vMerge w:val="restart"/>
            <w:vAlign w:val="center"/>
          </w:tcPr>
          <w:p w14:paraId="116333E0">
            <w:pPr>
              <w:spacing w:line="420" w:lineRule="exact"/>
              <w:jc w:val="center"/>
              <w:rPr>
                <w:rFonts w:ascii="Times New Roman" w:hAnsi="Times New Roman"/>
                <w:sz w:val="21"/>
                <w:szCs w:val="21"/>
              </w:rPr>
            </w:pPr>
            <w:r>
              <w:rPr>
                <w:rFonts w:hint="default" w:ascii="Times New Roman" w:hAnsi="Times New Roman" w:eastAsia="宋体"/>
                <w:sz w:val="21"/>
                <w:szCs w:val="21"/>
                <w:lang w:val="en-US" w:eastAsia="zh-CN"/>
              </w:rPr>
              <w:t>教师岗</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1347"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1106" w:type="pct"/>
            <w:gridSpan w:val="5"/>
            <w:vAlign w:val="center"/>
          </w:tcPr>
          <w:p w14:paraId="71AE5E1E">
            <w:pPr>
              <w:spacing w:line="420" w:lineRule="exact"/>
              <w:jc w:val="center"/>
              <w:rPr>
                <w:rFonts w:ascii="Times New Roman" w:hAnsi="Times New Roman"/>
                <w:sz w:val="21"/>
                <w:szCs w:val="21"/>
              </w:rPr>
            </w:pPr>
            <w:r>
              <w:rPr>
                <w:rFonts w:hint="eastAsia" w:ascii="Times New Roman" w:hAnsi="Times New Roman" w:cs="Times New Roman"/>
                <w:sz w:val="21"/>
                <w:szCs w:val="21"/>
                <w:lang w:val="en-US" w:eastAsia="zh-CN"/>
              </w:rPr>
              <w:t>教育学硕士、2017.06</w:t>
            </w:r>
          </w:p>
        </w:tc>
        <w:tc>
          <w:tcPr>
            <w:tcW w:w="647" w:type="pct"/>
            <w:gridSpan w:val="3"/>
            <w:vMerge w:val="continue"/>
            <w:vAlign w:val="center"/>
          </w:tcPr>
          <w:p w14:paraId="4F47F627">
            <w:pPr>
              <w:spacing w:line="420" w:lineRule="exact"/>
              <w:jc w:val="center"/>
              <w:rPr>
                <w:rFonts w:ascii="Times New Roman" w:hAnsi="Times New Roman"/>
                <w:sz w:val="21"/>
                <w:szCs w:val="21"/>
              </w:rPr>
            </w:pPr>
          </w:p>
        </w:tc>
        <w:tc>
          <w:tcPr>
            <w:tcW w:w="687" w:type="pct"/>
            <w:gridSpan w:val="2"/>
            <w:vMerge w:val="continue"/>
            <w:vAlign w:val="center"/>
          </w:tcPr>
          <w:p w14:paraId="2ED95C52">
            <w:pPr>
              <w:spacing w:line="420" w:lineRule="exact"/>
              <w:jc w:val="center"/>
              <w:rPr>
                <w:rFonts w:ascii="Times New Roman" w:hAnsi="Times New Roman"/>
                <w:sz w:val="21"/>
                <w:szCs w:val="21"/>
              </w:rPr>
            </w:pPr>
          </w:p>
        </w:tc>
        <w:tc>
          <w:tcPr>
            <w:tcW w:w="623" w:type="pct"/>
            <w:gridSpan w:val="2"/>
            <w:vMerge w:val="continue"/>
            <w:vAlign w:val="center"/>
          </w:tcPr>
          <w:p w14:paraId="66B8C358">
            <w:pPr>
              <w:spacing w:line="420" w:lineRule="exact"/>
              <w:jc w:val="center"/>
              <w:rPr>
                <w:rFonts w:hint="eastAsia" w:ascii="Times New Roman" w:hAnsi="Times New Roman" w:eastAsia="宋体"/>
                <w:sz w:val="21"/>
                <w:szCs w:val="21"/>
                <w:lang w:val="en-US" w:eastAsia="zh-CN"/>
              </w:rPr>
            </w:pPr>
          </w:p>
        </w:tc>
        <w:tc>
          <w:tcPr>
            <w:tcW w:w="587"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569"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30" w:type="pct"/>
            <w:gridSpan w:val="11"/>
            <w:vAlign w:val="center"/>
          </w:tcPr>
          <w:p w14:paraId="2257AE3A">
            <w:pPr>
              <w:spacing w:line="420" w:lineRule="exact"/>
              <w:jc w:val="center"/>
              <w:rPr>
                <w:rFonts w:ascii="Times New Roman" w:hAnsi="Times New Roman"/>
                <w:sz w:val="21"/>
                <w:szCs w:val="21"/>
              </w:rPr>
            </w:pPr>
            <w:r>
              <w:rPr>
                <w:rFonts w:hint="eastAsia" w:ascii="Times New Roman" w:hAnsi="Times New Roman"/>
                <w:sz w:val="21"/>
                <w:szCs w:val="21"/>
              </w:rPr>
              <w:t>讲师</w:t>
            </w:r>
            <w:r>
              <w:rPr>
                <w:rFonts w:hint="eastAsia" w:ascii="Times New Roman" w:hAnsi="Times New Roman"/>
                <w:sz w:val="21"/>
                <w:szCs w:val="21"/>
                <w:lang w:eastAsia="zh-CN"/>
              </w:rPr>
              <w:t>、</w:t>
            </w:r>
            <w:r>
              <w:rPr>
                <w:rFonts w:hint="eastAsia" w:ascii="宋体" w:hAnsi="宋体" w:cs="宋体"/>
                <w:color w:val="000000" w:themeColor="text1"/>
                <w:sz w:val="21"/>
                <w:szCs w:val="21"/>
                <w14:textFill>
                  <w14:solidFill>
                    <w14:schemeClr w14:val="tx1"/>
                  </w14:solidFill>
                </w14:textFill>
              </w:rPr>
              <w:t>20</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cs="宋体"/>
                <w:color w:val="000000" w:themeColor="text1"/>
                <w:sz w:val="21"/>
                <w:szCs w:val="21"/>
                <w14:textFill>
                  <w14:solidFill>
                    <w14:schemeClr w14:val="tx1"/>
                  </w14:solidFill>
                </w14:textFill>
              </w:rPr>
              <w:t>经苏州高博职业学院教师中级职务任职资格评审委员会评审</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875"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963" w:type="pct"/>
            <w:gridSpan w:val="8"/>
            <w:vAlign w:val="center"/>
          </w:tcPr>
          <w:p w14:paraId="7A6E1DCA">
            <w:pPr>
              <w:spacing w:line="360" w:lineRule="exact"/>
              <w:jc w:val="center"/>
              <w:rPr>
                <w:rFonts w:ascii="Times New Roman" w:hAnsi="Times New Roman"/>
                <w:sz w:val="21"/>
                <w:szCs w:val="21"/>
              </w:rPr>
            </w:pPr>
            <w:r>
              <w:rPr>
                <w:rFonts w:hint="eastAsia" w:ascii="Times New Roman" w:hAnsi="Times New Roman"/>
                <w:sz w:val="21"/>
                <w:szCs w:val="21"/>
                <w:lang w:val="en-US" w:eastAsia="zh-CN"/>
              </w:rPr>
              <w:t>2020.10</w:t>
            </w:r>
          </w:p>
        </w:tc>
        <w:tc>
          <w:tcPr>
            <w:tcW w:w="680" w:type="pct"/>
            <w:gridSpan w:val="2"/>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480" w:type="pct"/>
            <w:gridSpan w:val="4"/>
            <w:vAlign w:val="center"/>
          </w:tcPr>
          <w:p w14:paraId="2984349C">
            <w:pPr>
              <w:spacing w:line="360" w:lineRule="exact"/>
              <w:jc w:val="center"/>
              <w:rPr>
                <w:rFonts w:ascii="Times New Roman" w:hAnsi="Times New Roman"/>
                <w:sz w:val="21"/>
                <w:szCs w:val="21"/>
              </w:rPr>
            </w:pPr>
            <w:r>
              <w:rPr>
                <w:rFonts w:hint="eastAsia" w:ascii="Times New Roman" w:hAnsi="Times New Roman"/>
                <w:sz w:val="21"/>
                <w:szCs w:val="21"/>
              </w:rPr>
              <w:t>副教授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425"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2029" w:type="pct"/>
            <w:gridSpan w:val="8"/>
            <w:vAlign w:val="center"/>
          </w:tcPr>
          <w:p w14:paraId="0FB2CBB0">
            <w:pPr>
              <w:spacing w:line="420" w:lineRule="exact"/>
              <w:jc w:val="center"/>
              <w:rPr>
                <w:rFonts w:ascii="Times New Roman" w:hAnsi="Times New Roman"/>
                <w:sz w:val="21"/>
                <w:szCs w:val="21"/>
              </w:rPr>
            </w:pPr>
            <w:r>
              <w:rPr>
                <w:rFonts w:hint="eastAsia" w:ascii="Times New Roman" w:hAnsi="Times New Roman"/>
                <w:sz w:val="21"/>
                <w:szCs w:val="21"/>
              </w:rPr>
              <w:t>无</w:t>
            </w:r>
          </w:p>
        </w:tc>
        <w:tc>
          <w:tcPr>
            <w:tcW w:w="384"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161" w:type="pct"/>
            <w:gridSpan w:val="6"/>
            <w:vAlign w:val="center"/>
          </w:tcPr>
          <w:p w14:paraId="40AE85CC">
            <w:pPr>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2023年度和2024年度</w:t>
            </w:r>
            <w:r>
              <w:rPr>
                <w:rFonts w:hint="eastAsia" w:ascii="Times New Roman" w:hAnsi="Times New Roman" w:eastAsia="宋体"/>
                <w:sz w:val="21"/>
                <w:szCs w:val="21"/>
                <w:lang w:val="en-US" w:eastAsia="zh-CN"/>
              </w:rPr>
              <w:t>全国本科毕业论文</w:t>
            </w:r>
          </w:p>
          <w:p w14:paraId="7D2729D3">
            <w:pPr>
              <w:spacing w:line="360" w:lineRule="exact"/>
              <w:jc w:val="center"/>
              <w:rPr>
                <w:rFonts w:ascii="Times New Roman" w:hAnsi="Times New Roman"/>
                <w:sz w:val="21"/>
                <w:szCs w:val="21"/>
              </w:rPr>
            </w:pPr>
            <w:r>
              <w:rPr>
                <w:rFonts w:hint="eastAsia" w:ascii="Times New Roman" w:hAnsi="Times New Roman" w:eastAsia="宋体"/>
                <w:sz w:val="21"/>
                <w:szCs w:val="21"/>
                <w:lang w:val="en-US" w:eastAsia="zh-CN"/>
              </w:rPr>
              <w:t>（设计）抽检评审专家</w:t>
            </w: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atLeast"/>
        </w:trPr>
        <w:tc>
          <w:tcPr>
            <w:tcW w:w="425"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488"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540" w:type="pct"/>
            <w:gridSpan w:val="2"/>
            <w:vAlign w:val="center"/>
          </w:tcPr>
          <w:p w14:paraId="50FA6D3F">
            <w:pPr>
              <w:spacing w:line="420" w:lineRule="exact"/>
              <w:jc w:val="center"/>
              <w:rPr>
                <w:rFonts w:ascii="Times New Roman" w:hAnsi="Times New Roman"/>
                <w:sz w:val="21"/>
                <w:szCs w:val="21"/>
              </w:rPr>
            </w:pPr>
            <w:r>
              <w:rPr>
                <w:rFonts w:hint="eastAsia" w:ascii="Times New Roman" w:hAnsi="Times New Roman"/>
                <w:sz w:val="21"/>
                <w:szCs w:val="21"/>
              </w:rPr>
              <w:t>获奖</w:t>
            </w:r>
          </w:p>
          <w:p w14:paraId="679A049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1065" w:type="pct"/>
            <w:gridSpan w:val="4"/>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532" w:type="pct"/>
            <w:gridSpan w:val="2"/>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947" w:type="pct"/>
            <w:gridSpan w:val="2"/>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3804A4DF">
            <w:pPr>
              <w:spacing w:line="440" w:lineRule="exact"/>
              <w:jc w:val="center"/>
              <w:rPr>
                <w:rFonts w:ascii="Times New Roman" w:hAnsi="Times New Roman"/>
                <w:sz w:val="21"/>
                <w:szCs w:val="21"/>
              </w:rPr>
            </w:pPr>
          </w:p>
        </w:tc>
        <w:tc>
          <w:tcPr>
            <w:tcW w:w="1488" w:type="pct"/>
            <w:gridSpan w:val="6"/>
            <w:vAlign w:val="center"/>
          </w:tcPr>
          <w:p w14:paraId="08F14651">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2023年江苏省职业院校技能大赛学前教育赛项三等奖</w:t>
            </w:r>
          </w:p>
        </w:tc>
        <w:tc>
          <w:tcPr>
            <w:tcW w:w="540" w:type="pct"/>
            <w:gridSpan w:val="2"/>
            <w:vAlign w:val="center"/>
          </w:tcPr>
          <w:p w14:paraId="45789BED">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2023.03</w:t>
            </w:r>
          </w:p>
        </w:tc>
        <w:tc>
          <w:tcPr>
            <w:tcW w:w="1065" w:type="pct"/>
            <w:gridSpan w:val="4"/>
            <w:vAlign w:val="center"/>
          </w:tcPr>
          <w:p w14:paraId="64CFACC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江苏省职业院校技能大赛组委会</w:t>
            </w:r>
          </w:p>
        </w:tc>
        <w:tc>
          <w:tcPr>
            <w:tcW w:w="532" w:type="pct"/>
            <w:gridSpan w:val="2"/>
            <w:vAlign w:val="center"/>
          </w:tcPr>
          <w:p w14:paraId="151F064A">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省级</w:t>
            </w:r>
          </w:p>
        </w:tc>
        <w:tc>
          <w:tcPr>
            <w:tcW w:w="947" w:type="pct"/>
            <w:gridSpan w:val="2"/>
            <w:vAlign w:val="center"/>
          </w:tcPr>
          <w:p w14:paraId="4BFC83C1">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1/2</w:t>
            </w:r>
          </w:p>
        </w:tc>
      </w:tr>
      <w:tr w14:paraId="7173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77B9A98C">
            <w:pPr>
              <w:spacing w:line="440" w:lineRule="exact"/>
              <w:jc w:val="center"/>
              <w:rPr>
                <w:rFonts w:ascii="Times New Roman" w:hAnsi="Times New Roman"/>
                <w:sz w:val="21"/>
                <w:szCs w:val="21"/>
              </w:rPr>
            </w:pPr>
          </w:p>
        </w:tc>
        <w:tc>
          <w:tcPr>
            <w:tcW w:w="1488" w:type="pct"/>
            <w:gridSpan w:val="6"/>
            <w:vAlign w:val="center"/>
          </w:tcPr>
          <w:p w14:paraId="1D41C707">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2021年度江苏省普通高等学校本专科优秀毕业论文（设计）团队奖</w:t>
            </w:r>
          </w:p>
        </w:tc>
        <w:tc>
          <w:tcPr>
            <w:tcW w:w="540" w:type="pct"/>
            <w:gridSpan w:val="2"/>
            <w:vAlign w:val="center"/>
          </w:tcPr>
          <w:p w14:paraId="0CF762CD">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2021.12</w:t>
            </w:r>
          </w:p>
        </w:tc>
        <w:tc>
          <w:tcPr>
            <w:tcW w:w="1065" w:type="pct"/>
            <w:gridSpan w:val="4"/>
            <w:vAlign w:val="center"/>
          </w:tcPr>
          <w:p w14:paraId="52B5E6ED">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江苏省教育厅</w:t>
            </w:r>
          </w:p>
        </w:tc>
        <w:tc>
          <w:tcPr>
            <w:tcW w:w="532" w:type="pct"/>
            <w:gridSpan w:val="2"/>
            <w:vAlign w:val="center"/>
          </w:tcPr>
          <w:p w14:paraId="4D58F3DF">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省级</w:t>
            </w:r>
          </w:p>
        </w:tc>
        <w:tc>
          <w:tcPr>
            <w:tcW w:w="947" w:type="pct"/>
            <w:gridSpan w:val="2"/>
            <w:vAlign w:val="center"/>
          </w:tcPr>
          <w:p w14:paraId="2CE0315E">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2/3</w:t>
            </w:r>
          </w:p>
        </w:tc>
      </w:tr>
      <w:tr w14:paraId="16BC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2FC4BE25">
            <w:pPr>
              <w:spacing w:line="440" w:lineRule="exact"/>
              <w:jc w:val="center"/>
              <w:rPr>
                <w:rFonts w:ascii="Times New Roman" w:hAnsi="Times New Roman"/>
                <w:sz w:val="21"/>
                <w:szCs w:val="21"/>
              </w:rPr>
            </w:pPr>
          </w:p>
        </w:tc>
        <w:tc>
          <w:tcPr>
            <w:tcW w:w="1488" w:type="pct"/>
            <w:gridSpan w:val="6"/>
            <w:vAlign w:val="center"/>
          </w:tcPr>
          <w:p w14:paraId="20DAC17E">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2023年度江苏省普通本专科优秀毕业论文（设计）团队奖</w:t>
            </w:r>
          </w:p>
        </w:tc>
        <w:tc>
          <w:tcPr>
            <w:tcW w:w="540" w:type="pct"/>
            <w:gridSpan w:val="2"/>
            <w:vAlign w:val="center"/>
          </w:tcPr>
          <w:p w14:paraId="7ED6957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2023.12</w:t>
            </w:r>
          </w:p>
        </w:tc>
        <w:tc>
          <w:tcPr>
            <w:tcW w:w="1065" w:type="pct"/>
            <w:gridSpan w:val="4"/>
            <w:vAlign w:val="center"/>
          </w:tcPr>
          <w:p w14:paraId="2C7FCBCA">
            <w:pPr>
              <w:spacing w:line="420" w:lineRule="exact"/>
              <w:jc w:val="center"/>
              <w:rPr>
                <w:rFonts w:hint="eastAsia" w:ascii="宋体" w:hAnsi="宋体" w:eastAsia="宋体" w:cs="宋体"/>
                <w:sz w:val="21"/>
                <w:szCs w:val="21"/>
                <w:lang w:val="en-US" w:eastAsia="zh-CN"/>
              </w:rPr>
            </w:pPr>
          </w:p>
          <w:p w14:paraId="55ABFA8E">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江苏省教育厅</w:t>
            </w:r>
          </w:p>
        </w:tc>
        <w:tc>
          <w:tcPr>
            <w:tcW w:w="532" w:type="pct"/>
            <w:gridSpan w:val="2"/>
            <w:vAlign w:val="center"/>
          </w:tcPr>
          <w:p w14:paraId="367F4A2C">
            <w:pPr>
              <w:spacing w:line="420" w:lineRule="exact"/>
              <w:jc w:val="center"/>
              <w:rPr>
                <w:rFonts w:hint="eastAsia" w:ascii="宋体" w:hAnsi="宋体" w:eastAsia="宋体" w:cs="宋体"/>
                <w:sz w:val="21"/>
                <w:szCs w:val="21"/>
                <w:lang w:val="en-US" w:eastAsia="zh-CN"/>
              </w:rPr>
            </w:pPr>
          </w:p>
          <w:p w14:paraId="07303A72">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省级</w:t>
            </w:r>
          </w:p>
        </w:tc>
        <w:tc>
          <w:tcPr>
            <w:tcW w:w="947" w:type="pct"/>
            <w:gridSpan w:val="2"/>
            <w:vAlign w:val="center"/>
          </w:tcPr>
          <w:p w14:paraId="710940D1">
            <w:pPr>
              <w:spacing w:line="420" w:lineRule="exact"/>
              <w:jc w:val="center"/>
              <w:rPr>
                <w:rFonts w:hint="eastAsia" w:ascii="宋体" w:hAnsi="宋体" w:eastAsia="宋体" w:cs="宋体"/>
                <w:sz w:val="21"/>
                <w:szCs w:val="21"/>
                <w:lang w:val="en-US" w:eastAsia="zh-CN"/>
              </w:rPr>
            </w:pPr>
          </w:p>
          <w:p w14:paraId="265B4101">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2/6</w:t>
            </w:r>
          </w:p>
        </w:tc>
      </w:tr>
      <w:tr w14:paraId="378B9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7B11272B">
            <w:pPr>
              <w:spacing w:line="440" w:lineRule="exact"/>
              <w:jc w:val="center"/>
              <w:rPr>
                <w:rFonts w:ascii="Times New Roman" w:hAnsi="Times New Roman"/>
                <w:sz w:val="21"/>
                <w:szCs w:val="21"/>
              </w:rPr>
            </w:pPr>
          </w:p>
        </w:tc>
        <w:tc>
          <w:tcPr>
            <w:tcW w:w="1488" w:type="pct"/>
            <w:gridSpan w:val="6"/>
            <w:vAlign w:val="center"/>
          </w:tcPr>
          <w:p w14:paraId="64BB22AF">
            <w:pPr>
              <w:spacing w:line="420" w:lineRule="exact"/>
              <w:jc w:val="center"/>
              <w:rPr>
                <w:rFonts w:ascii="Times New Roman" w:hAnsi="Times New Roman"/>
                <w:sz w:val="21"/>
                <w:szCs w:val="21"/>
              </w:rPr>
            </w:pPr>
            <w:r>
              <w:rPr>
                <w:rFonts w:hint="eastAsia" w:ascii="宋体" w:hAnsi="宋体" w:cs="宋体"/>
                <w:sz w:val="21"/>
                <w:szCs w:val="21"/>
                <w:lang w:val="en-US" w:eastAsia="zh-CN"/>
              </w:rPr>
              <w:t>江苏省职业教育发展学会</w:t>
            </w:r>
            <w:r>
              <w:rPr>
                <w:rFonts w:hint="eastAsia" w:ascii="宋体" w:hAnsi="宋体" w:eastAsia="宋体" w:cs="宋体"/>
                <w:sz w:val="21"/>
                <w:szCs w:val="21"/>
                <w:lang w:val="en-US" w:eastAsia="zh-CN"/>
              </w:rPr>
              <w:t>第十一届职业教育优秀科研成果奖一等奖</w:t>
            </w:r>
          </w:p>
        </w:tc>
        <w:tc>
          <w:tcPr>
            <w:tcW w:w="540" w:type="pct"/>
            <w:gridSpan w:val="2"/>
            <w:vAlign w:val="center"/>
          </w:tcPr>
          <w:p w14:paraId="18F0A5B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2022.06</w:t>
            </w:r>
          </w:p>
        </w:tc>
        <w:tc>
          <w:tcPr>
            <w:tcW w:w="1065" w:type="pct"/>
            <w:gridSpan w:val="4"/>
            <w:vAlign w:val="center"/>
          </w:tcPr>
          <w:p w14:paraId="71FE6C05">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江苏省职业教育</w:t>
            </w:r>
            <w:r>
              <w:rPr>
                <w:rFonts w:hint="eastAsia" w:ascii="宋体" w:hAnsi="宋体" w:cs="宋体"/>
                <w:sz w:val="21"/>
                <w:szCs w:val="21"/>
                <w:lang w:val="en-US" w:eastAsia="zh-CN"/>
              </w:rPr>
              <w:t>发展</w:t>
            </w:r>
            <w:r>
              <w:rPr>
                <w:rFonts w:hint="eastAsia" w:ascii="宋体" w:hAnsi="宋体" w:eastAsia="宋体" w:cs="宋体"/>
                <w:sz w:val="21"/>
                <w:szCs w:val="21"/>
                <w:lang w:val="en-US" w:eastAsia="zh-CN"/>
              </w:rPr>
              <w:t>学会</w:t>
            </w:r>
          </w:p>
        </w:tc>
        <w:tc>
          <w:tcPr>
            <w:tcW w:w="532" w:type="pct"/>
            <w:gridSpan w:val="2"/>
            <w:vAlign w:val="center"/>
          </w:tcPr>
          <w:p w14:paraId="06A45D1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省级</w:t>
            </w:r>
          </w:p>
        </w:tc>
        <w:tc>
          <w:tcPr>
            <w:tcW w:w="947" w:type="pct"/>
            <w:gridSpan w:val="2"/>
            <w:vAlign w:val="center"/>
          </w:tcPr>
          <w:p w14:paraId="635453D5">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5873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77508728">
            <w:pPr>
              <w:spacing w:line="440" w:lineRule="exact"/>
              <w:jc w:val="center"/>
              <w:rPr>
                <w:rFonts w:ascii="Times New Roman" w:hAnsi="Times New Roman"/>
                <w:sz w:val="21"/>
                <w:szCs w:val="21"/>
              </w:rPr>
            </w:pPr>
          </w:p>
        </w:tc>
        <w:tc>
          <w:tcPr>
            <w:tcW w:w="1488" w:type="pct"/>
            <w:gridSpan w:val="6"/>
            <w:vAlign w:val="center"/>
          </w:tcPr>
          <w:p w14:paraId="2582F5C3">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2020</w:t>
            </w:r>
            <w:r>
              <w:rPr>
                <w:rFonts w:hint="eastAsia" w:ascii="宋体" w:hAnsi="宋体" w:cs="宋体"/>
                <w:sz w:val="21"/>
                <w:szCs w:val="21"/>
                <w:lang w:val="en-US" w:eastAsia="zh-CN"/>
              </w:rPr>
              <w:t>年江苏省</w:t>
            </w:r>
            <w:r>
              <w:rPr>
                <w:rFonts w:hint="eastAsia" w:ascii="宋体" w:hAnsi="宋体" w:eastAsia="宋体" w:cs="宋体"/>
                <w:sz w:val="21"/>
                <w:szCs w:val="21"/>
                <w:lang w:val="en-US" w:eastAsia="zh-CN"/>
              </w:rPr>
              <w:t>职业教育教案设计大赛一等奖</w:t>
            </w:r>
          </w:p>
        </w:tc>
        <w:tc>
          <w:tcPr>
            <w:tcW w:w="540" w:type="pct"/>
            <w:gridSpan w:val="2"/>
            <w:vAlign w:val="center"/>
          </w:tcPr>
          <w:p w14:paraId="35EC7AF7">
            <w:pPr>
              <w:spacing w:line="420" w:lineRule="exact"/>
              <w:jc w:val="center"/>
              <w:rPr>
                <w:rFonts w:hint="eastAsia" w:ascii="宋体" w:hAnsi="宋体" w:eastAsia="宋体" w:cs="宋体"/>
                <w:sz w:val="21"/>
                <w:szCs w:val="21"/>
                <w:lang w:val="en-US" w:eastAsia="zh-CN"/>
              </w:rPr>
            </w:pPr>
          </w:p>
          <w:p w14:paraId="3C26F69E">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2020.07</w:t>
            </w:r>
          </w:p>
        </w:tc>
        <w:tc>
          <w:tcPr>
            <w:tcW w:w="1065" w:type="pct"/>
            <w:gridSpan w:val="4"/>
            <w:vAlign w:val="center"/>
          </w:tcPr>
          <w:p w14:paraId="2144CA25">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江苏省职业教育</w:t>
            </w:r>
            <w:r>
              <w:rPr>
                <w:rFonts w:hint="eastAsia" w:ascii="宋体" w:hAnsi="宋体" w:cs="宋体"/>
                <w:sz w:val="21"/>
                <w:szCs w:val="21"/>
                <w:lang w:val="en-US" w:eastAsia="zh-CN"/>
              </w:rPr>
              <w:t>发展</w:t>
            </w:r>
            <w:r>
              <w:rPr>
                <w:rFonts w:hint="eastAsia" w:ascii="宋体" w:hAnsi="宋体" w:eastAsia="宋体" w:cs="宋体"/>
                <w:sz w:val="21"/>
                <w:szCs w:val="21"/>
                <w:lang w:val="en-US" w:eastAsia="zh-CN"/>
              </w:rPr>
              <w:t>学会</w:t>
            </w:r>
          </w:p>
        </w:tc>
        <w:tc>
          <w:tcPr>
            <w:tcW w:w="532" w:type="pct"/>
            <w:gridSpan w:val="2"/>
            <w:vAlign w:val="center"/>
          </w:tcPr>
          <w:p w14:paraId="728D2ABB">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省级</w:t>
            </w:r>
          </w:p>
        </w:tc>
        <w:tc>
          <w:tcPr>
            <w:tcW w:w="947" w:type="pct"/>
            <w:gridSpan w:val="2"/>
            <w:vAlign w:val="center"/>
          </w:tcPr>
          <w:p w14:paraId="69AFE006">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2DFA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15609EE0">
            <w:pPr>
              <w:spacing w:line="440" w:lineRule="exact"/>
              <w:jc w:val="center"/>
              <w:rPr>
                <w:rFonts w:ascii="Times New Roman" w:hAnsi="Times New Roman"/>
                <w:sz w:val="21"/>
                <w:szCs w:val="21"/>
              </w:rPr>
            </w:pPr>
          </w:p>
        </w:tc>
        <w:tc>
          <w:tcPr>
            <w:tcW w:w="1488" w:type="pct"/>
            <w:gridSpan w:val="6"/>
            <w:vAlign w:val="center"/>
          </w:tcPr>
          <w:p w14:paraId="0CEFD1F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指导2021届校级毕业论文三等奖</w:t>
            </w:r>
          </w:p>
        </w:tc>
        <w:tc>
          <w:tcPr>
            <w:tcW w:w="540" w:type="pct"/>
            <w:gridSpan w:val="2"/>
            <w:vAlign w:val="center"/>
          </w:tcPr>
          <w:p w14:paraId="38211CDE">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2021.07</w:t>
            </w:r>
          </w:p>
        </w:tc>
        <w:tc>
          <w:tcPr>
            <w:tcW w:w="1065" w:type="pct"/>
            <w:gridSpan w:val="4"/>
            <w:vAlign w:val="center"/>
          </w:tcPr>
          <w:p w14:paraId="2F472D2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6207BF1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136A9F0D">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7158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4EAF764E">
            <w:pPr>
              <w:spacing w:line="440" w:lineRule="exact"/>
              <w:jc w:val="center"/>
              <w:rPr>
                <w:rFonts w:ascii="Times New Roman" w:hAnsi="Times New Roman"/>
                <w:sz w:val="21"/>
                <w:szCs w:val="21"/>
              </w:rPr>
            </w:pPr>
          </w:p>
        </w:tc>
        <w:tc>
          <w:tcPr>
            <w:tcW w:w="1488" w:type="pct"/>
            <w:gridSpan w:val="6"/>
            <w:vAlign w:val="center"/>
          </w:tcPr>
          <w:p w14:paraId="6DE0F4A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指导2022届校级团队毕业设计三等奖</w:t>
            </w:r>
          </w:p>
        </w:tc>
        <w:tc>
          <w:tcPr>
            <w:tcW w:w="540" w:type="pct"/>
            <w:gridSpan w:val="2"/>
            <w:vAlign w:val="center"/>
          </w:tcPr>
          <w:p w14:paraId="2AB02059">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2022.0</w:t>
            </w:r>
            <w:r>
              <w:rPr>
                <w:rFonts w:hint="eastAsia" w:ascii="宋体" w:hAnsi="宋体" w:cs="宋体"/>
                <w:sz w:val="21"/>
                <w:szCs w:val="21"/>
                <w:lang w:val="en-US" w:eastAsia="zh-CN"/>
              </w:rPr>
              <w:t>9</w:t>
            </w:r>
          </w:p>
        </w:tc>
        <w:tc>
          <w:tcPr>
            <w:tcW w:w="1065" w:type="pct"/>
            <w:gridSpan w:val="4"/>
            <w:vAlign w:val="center"/>
          </w:tcPr>
          <w:p w14:paraId="79909EB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6C3DFFB8">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48830CEB">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3/3</w:t>
            </w:r>
          </w:p>
        </w:tc>
      </w:tr>
      <w:tr w14:paraId="0AD5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616F5585">
            <w:pPr>
              <w:spacing w:line="440" w:lineRule="exact"/>
              <w:jc w:val="center"/>
              <w:rPr>
                <w:rFonts w:ascii="Times New Roman" w:hAnsi="Times New Roman"/>
                <w:sz w:val="21"/>
                <w:szCs w:val="21"/>
              </w:rPr>
            </w:pPr>
          </w:p>
        </w:tc>
        <w:tc>
          <w:tcPr>
            <w:tcW w:w="1488" w:type="pct"/>
            <w:gridSpan w:val="6"/>
            <w:vAlign w:val="center"/>
          </w:tcPr>
          <w:p w14:paraId="49651B0D">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指导2022年学生技能大赛学前教育赛项一等奖</w:t>
            </w:r>
          </w:p>
        </w:tc>
        <w:tc>
          <w:tcPr>
            <w:tcW w:w="540" w:type="pct"/>
            <w:gridSpan w:val="2"/>
            <w:vAlign w:val="center"/>
          </w:tcPr>
          <w:p w14:paraId="7872D90B">
            <w:pPr>
              <w:spacing w:line="420" w:lineRule="exact"/>
              <w:jc w:val="center"/>
              <w:rPr>
                <w:rFonts w:hint="default" w:ascii="Times New Roman" w:hAnsi="Times New Roman"/>
                <w:sz w:val="21"/>
                <w:szCs w:val="21"/>
                <w:lang w:val="en-US"/>
              </w:rPr>
            </w:pPr>
            <w:r>
              <w:rPr>
                <w:rFonts w:hint="eastAsia" w:ascii="宋体" w:hAnsi="宋体" w:eastAsia="宋体" w:cs="宋体"/>
                <w:sz w:val="21"/>
                <w:szCs w:val="21"/>
                <w:lang w:val="en-US" w:eastAsia="zh-CN"/>
              </w:rPr>
              <w:t>2022.</w:t>
            </w:r>
            <w:r>
              <w:rPr>
                <w:rFonts w:hint="eastAsia" w:ascii="宋体" w:hAnsi="宋体" w:cs="宋体"/>
                <w:sz w:val="21"/>
                <w:szCs w:val="21"/>
                <w:lang w:val="en-US" w:eastAsia="zh-CN"/>
              </w:rPr>
              <w:t>12</w:t>
            </w:r>
          </w:p>
        </w:tc>
        <w:tc>
          <w:tcPr>
            <w:tcW w:w="1065" w:type="pct"/>
            <w:gridSpan w:val="4"/>
            <w:vAlign w:val="center"/>
          </w:tcPr>
          <w:p w14:paraId="2848637E">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2C0D80AF">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17846780">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1/2</w:t>
            </w:r>
          </w:p>
        </w:tc>
      </w:tr>
      <w:tr w14:paraId="39E48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261D4445">
            <w:pPr>
              <w:spacing w:line="440" w:lineRule="exact"/>
              <w:jc w:val="center"/>
              <w:rPr>
                <w:rFonts w:ascii="Times New Roman" w:hAnsi="Times New Roman"/>
                <w:sz w:val="21"/>
                <w:szCs w:val="21"/>
              </w:rPr>
            </w:pPr>
          </w:p>
        </w:tc>
        <w:tc>
          <w:tcPr>
            <w:tcW w:w="1488" w:type="pct"/>
            <w:gridSpan w:val="6"/>
            <w:vAlign w:val="center"/>
          </w:tcPr>
          <w:p w14:paraId="75B71671">
            <w:pPr>
              <w:spacing w:line="420" w:lineRule="exact"/>
              <w:jc w:val="center"/>
              <w:rPr>
                <w:rFonts w:ascii="Times New Roman" w:hAnsi="Times New Roman"/>
                <w:sz w:val="21"/>
                <w:szCs w:val="21"/>
              </w:rPr>
            </w:pPr>
            <w:r>
              <w:rPr>
                <w:rFonts w:hint="eastAsia" w:ascii="宋体" w:hAnsi="宋体" w:cs="宋体"/>
                <w:sz w:val="21"/>
                <w:szCs w:val="21"/>
                <w:lang w:val="en-US" w:eastAsia="zh-CN"/>
              </w:rPr>
              <w:t>2022—2023</w:t>
            </w:r>
            <w:r>
              <w:rPr>
                <w:rFonts w:hint="eastAsia" w:ascii="宋体" w:hAnsi="宋体" w:eastAsia="宋体" w:cs="宋体"/>
                <w:sz w:val="21"/>
                <w:szCs w:val="21"/>
                <w:lang w:val="en-US" w:eastAsia="zh-CN"/>
              </w:rPr>
              <w:t>学年</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优秀实习指导教师</w:t>
            </w:r>
            <w:r>
              <w:rPr>
                <w:rFonts w:hint="eastAsia" w:ascii="宋体" w:hAnsi="宋体" w:cs="宋体"/>
                <w:sz w:val="21"/>
                <w:szCs w:val="21"/>
                <w:lang w:val="en-US" w:eastAsia="zh-CN"/>
              </w:rPr>
              <w:t>”</w:t>
            </w:r>
          </w:p>
        </w:tc>
        <w:tc>
          <w:tcPr>
            <w:tcW w:w="540" w:type="pct"/>
            <w:gridSpan w:val="2"/>
            <w:vAlign w:val="center"/>
          </w:tcPr>
          <w:p w14:paraId="4331BEFB">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2023.0</w:t>
            </w:r>
            <w:r>
              <w:rPr>
                <w:rFonts w:hint="eastAsia" w:ascii="宋体" w:hAnsi="宋体" w:cs="宋体"/>
                <w:sz w:val="21"/>
                <w:szCs w:val="21"/>
                <w:lang w:val="en-US" w:eastAsia="zh-CN"/>
              </w:rPr>
              <w:t>6</w:t>
            </w:r>
          </w:p>
        </w:tc>
        <w:tc>
          <w:tcPr>
            <w:tcW w:w="1065" w:type="pct"/>
            <w:gridSpan w:val="4"/>
            <w:vAlign w:val="center"/>
          </w:tcPr>
          <w:p w14:paraId="50E72D86">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68ECB46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02749ADB">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4268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32AF5539">
            <w:pPr>
              <w:spacing w:line="440" w:lineRule="exact"/>
              <w:jc w:val="center"/>
              <w:rPr>
                <w:rFonts w:ascii="Times New Roman" w:hAnsi="Times New Roman"/>
                <w:sz w:val="21"/>
                <w:szCs w:val="21"/>
              </w:rPr>
            </w:pPr>
          </w:p>
        </w:tc>
        <w:tc>
          <w:tcPr>
            <w:tcW w:w="1488" w:type="pct"/>
            <w:gridSpan w:val="6"/>
            <w:vAlign w:val="center"/>
          </w:tcPr>
          <w:p w14:paraId="2A12DDF1">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指导2023届校级团队毕业设计二等奖</w:t>
            </w:r>
          </w:p>
        </w:tc>
        <w:tc>
          <w:tcPr>
            <w:tcW w:w="540" w:type="pct"/>
            <w:gridSpan w:val="2"/>
            <w:vAlign w:val="center"/>
          </w:tcPr>
          <w:p w14:paraId="2BD730C5">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2023.09</w:t>
            </w:r>
          </w:p>
        </w:tc>
        <w:tc>
          <w:tcPr>
            <w:tcW w:w="1065" w:type="pct"/>
            <w:gridSpan w:val="4"/>
            <w:vAlign w:val="center"/>
          </w:tcPr>
          <w:p w14:paraId="6E7C4E93">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317309F1">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54A4D79B">
            <w:pPr>
              <w:spacing w:line="4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w:t>
            </w:r>
          </w:p>
          <w:p w14:paraId="6340C57A">
            <w:pPr>
              <w:spacing w:line="420" w:lineRule="exact"/>
              <w:jc w:val="center"/>
              <w:rPr>
                <w:rFonts w:ascii="Times New Roman" w:hAnsi="Times New Roman" w:eastAsia="方正楷体简体"/>
                <w:sz w:val="21"/>
                <w:szCs w:val="21"/>
              </w:rPr>
            </w:pPr>
          </w:p>
        </w:tc>
      </w:tr>
      <w:tr w14:paraId="091D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66D86B26">
            <w:pPr>
              <w:spacing w:line="440" w:lineRule="exact"/>
              <w:jc w:val="center"/>
              <w:rPr>
                <w:rFonts w:ascii="Times New Roman" w:hAnsi="Times New Roman"/>
                <w:sz w:val="21"/>
                <w:szCs w:val="21"/>
              </w:rPr>
            </w:pPr>
          </w:p>
        </w:tc>
        <w:tc>
          <w:tcPr>
            <w:tcW w:w="1488" w:type="pct"/>
            <w:gridSpan w:val="6"/>
            <w:vAlign w:val="center"/>
          </w:tcPr>
          <w:p w14:paraId="4CFAE622">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w:t>
            </w:r>
            <w:r>
              <w:rPr>
                <w:rFonts w:hint="eastAsia" w:ascii="宋体" w:hAnsi="宋体" w:cs="宋体"/>
                <w:sz w:val="21"/>
                <w:szCs w:val="21"/>
                <w:lang w:val="en-US" w:eastAsia="zh-CN"/>
              </w:rPr>
              <w:t>年</w:t>
            </w:r>
            <w:r>
              <w:rPr>
                <w:rFonts w:hint="eastAsia" w:ascii="宋体" w:hAnsi="宋体" w:eastAsia="宋体" w:cs="宋体"/>
                <w:sz w:val="21"/>
                <w:szCs w:val="21"/>
                <w:lang w:val="en-US" w:eastAsia="zh-CN"/>
              </w:rPr>
              <w:t>校级教师教学能力大赛二等奖</w:t>
            </w:r>
          </w:p>
        </w:tc>
        <w:tc>
          <w:tcPr>
            <w:tcW w:w="540" w:type="pct"/>
            <w:gridSpan w:val="2"/>
            <w:vAlign w:val="center"/>
          </w:tcPr>
          <w:p w14:paraId="061E0145">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2024.0</w:t>
            </w:r>
            <w:r>
              <w:rPr>
                <w:rFonts w:hint="eastAsia" w:ascii="宋体" w:hAnsi="宋体" w:cs="宋体"/>
                <w:sz w:val="21"/>
                <w:szCs w:val="21"/>
                <w:lang w:val="en-US" w:eastAsia="zh-CN"/>
              </w:rPr>
              <w:t>3</w:t>
            </w:r>
          </w:p>
        </w:tc>
        <w:tc>
          <w:tcPr>
            <w:tcW w:w="1065" w:type="pct"/>
            <w:gridSpan w:val="4"/>
            <w:vAlign w:val="center"/>
          </w:tcPr>
          <w:p w14:paraId="765B1F63">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4F9BBAD9">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48EFD5DB">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1/3</w:t>
            </w:r>
          </w:p>
        </w:tc>
      </w:tr>
      <w:tr w14:paraId="05DE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2F102769">
            <w:pPr>
              <w:spacing w:line="440" w:lineRule="exact"/>
              <w:jc w:val="center"/>
              <w:rPr>
                <w:rFonts w:ascii="Times New Roman" w:hAnsi="Times New Roman"/>
                <w:sz w:val="21"/>
                <w:szCs w:val="21"/>
              </w:rPr>
            </w:pPr>
          </w:p>
        </w:tc>
        <w:tc>
          <w:tcPr>
            <w:tcW w:w="1488" w:type="pct"/>
            <w:gridSpan w:val="6"/>
            <w:vAlign w:val="center"/>
          </w:tcPr>
          <w:p w14:paraId="5561938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指导2024年学生技能大赛婴幼儿照护赛项一等奖</w:t>
            </w:r>
          </w:p>
        </w:tc>
        <w:tc>
          <w:tcPr>
            <w:tcW w:w="540" w:type="pct"/>
            <w:gridSpan w:val="2"/>
            <w:vAlign w:val="center"/>
          </w:tcPr>
          <w:p w14:paraId="40D3BBCB">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2024.12</w:t>
            </w:r>
          </w:p>
        </w:tc>
        <w:tc>
          <w:tcPr>
            <w:tcW w:w="1065" w:type="pct"/>
            <w:gridSpan w:val="4"/>
            <w:vAlign w:val="center"/>
          </w:tcPr>
          <w:p w14:paraId="099D6473">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2CEF2ACF">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0236118E">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1/2</w:t>
            </w:r>
          </w:p>
        </w:tc>
      </w:tr>
      <w:tr w14:paraId="3824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1FB33ABD">
            <w:pPr>
              <w:spacing w:line="440" w:lineRule="exact"/>
              <w:jc w:val="center"/>
              <w:rPr>
                <w:rFonts w:ascii="Times New Roman" w:hAnsi="Times New Roman"/>
                <w:sz w:val="21"/>
                <w:szCs w:val="21"/>
              </w:rPr>
            </w:pPr>
          </w:p>
        </w:tc>
        <w:tc>
          <w:tcPr>
            <w:tcW w:w="1488" w:type="pct"/>
            <w:gridSpan w:val="6"/>
            <w:vAlign w:val="center"/>
          </w:tcPr>
          <w:p w14:paraId="6961C172">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2024年校级高职高专教育研究优秀论文三等奖</w:t>
            </w:r>
          </w:p>
        </w:tc>
        <w:tc>
          <w:tcPr>
            <w:tcW w:w="540" w:type="pct"/>
            <w:gridSpan w:val="2"/>
            <w:vAlign w:val="center"/>
          </w:tcPr>
          <w:p w14:paraId="671AA7BA">
            <w:pPr>
              <w:spacing w:line="4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2024.12</w:t>
            </w:r>
          </w:p>
          <w:p w14:paraId="656365E7">
            <w:pPr>
              <w:spacing w:line="420" w:lineRule="exact"/>
              <w:jc w:val="center"/>
              <w:rPr>
                <w:rFonts w:ascii="Times New Roman" w:hAnsi="Times New Roman"/>
                <w:sz w:val="21"/>
                <w:szCs w:val="21"/>
              </w:rPr>
            </w:pPr>
          </w:p>
        </w:tc>
        <w:tc>
          <w:tcPr>
            <w:tcW w:w="1065" w:type="pct"/>
            <w:gridSpan w:val="4"/>
            <w:vAlign w:val="center"/>
          </w:tcPr>
          <w:p w14:paraId="4842B64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6FA6CB47">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4B6B8442">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2D8A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498E5654">
            <w:pPr>
              <w:spacing w:line="440" w:lineRule="exact"/>
              <w:jc w:val="center"/>
              <w:rPr>
                <w:rFonts w:ascii="Times New Roman" w:hAnsi="Times New Roman"/>
                <w:sz w:val="21"/>
                <w:szCs w:val="21"/>
              </w:rPr>
            </w:pPr>
          </w:p>
        </w:tc>
        <w:tc>
          <w:tcPr>
            <w:tcW w:w="1488" w:type="pct"/>
            <w:gridSpan w:val="6"/>
            <w:vAlign w:val="center"/>
          </w:tcPr>
          <w:p w14:paraId="43F8630F">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年校级</w:t>
            </w:r>
            <w:r>
              <w:rPr>
                <w:rFonts w:hint="eastAsia" w:ascii="宋体" w:hAnsi="宋体" w:cs="宋体"/>
                <w:sz w:val="21"/>
                <w:szCs w:val="21"/>
                <w:lang w:val="en-US" w:eastAsia="zh-CN"/>
              </w:rPr>
              <w:t>团队</w:t>
            </w:r>
            <w:r>
              <w:rPr>
                <w:rFonts w:hint="eastAsia" w:ascii="宋体" w:hAnsi="宋体" w:eastAsia="宋体" w:cs="宋体"/>
                <w:sz w:val="21"/>
                <w:szCs w:val="21"/>
                <w:lang w:val="en-US" w:eastAsia="zh-CN"/>
              </w:rPr>
              <w:t>毕业设计优秀奖</w:t>
            </w:r>
          </w:p>
        </w:tc>
        <w:tc>
          <w:tcPr>
            <w:tcW w:w="540" w:type="pct"/>
            <w:gridSpan w:val="2"/>
            <w:vAlign w:val="center"/>
          </w:tcPr>
          <w:p w14:paraId="2F8DA66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2024.06</w:t>
            </w:r>
          </w:p>
        </w:tc>
        <w:tc>
          <w:tcPr>
            <w:tcW w:w="1065" w:type="pct"/>
            <w:gridSpan w:val="4"/>
            <w:vAlign w:val="center"/>
          </w:tcPr>
          <w:p w14:paraId="4A9B705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32D80116">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0D5578C1">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6DC5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3560C982">
            <w:pPr>
              <w:spacing w:line="440" w:lineRule="exact"/>
              <w:jc w:val="center"/>
              <w:rPr>
                <w:rFonts w:ascii="Times New Roman" w:hAnsi="Times New Roman"/>
                <w:sz w:val="21"/>
                <w:szCs w:val="21"/>
              </w:rPr>
            </w:pPr>
          </w:p>
        </w:tc>
        <w:tc>
          <w:tcPr>
            <w:tcW w:w="1488" w:type="pct"/>
            <w:gridSpan w:val="6"/>
            <w:vAlign w:val="center"/>
          </w:tcPr>
          <w:p w14:paraId="7DFC55D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2024年廉洁知识竞赛二等奖</w:t>
            </w:r>
          </w:p>
        </w:tc>
        <w:tc>
          <w:tcPr>
            <w:tcW w:w="540" w:type="pct"/>
            <w:gridSpan w:val="2"/>
            <w:vAlign w:val="center"/>
          </w:tcPr>
          <w:p w14:paraId="19B8E78A">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2024.06</w:t>
            </w:r>
          </w:p>
        </w:tc>
        <w:tc>
          <w:tcPr>
            <w:tcW w:w="1065" w:type="pct"/>
            <w:gridSpan w:val="4"/>
            <w:vAlign w:val="center"/>
          </w:tcPr>
          <w:p w14:paraId="20BC8C5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中国共产党苏州高博职业学院委员会</w:t>
            </w:r>
          </w:p>
        </w:tc>
        <w:tc>
          <w:tcPr>
            <w:tcW w:w="532" w:type="pct"/>
            <w:gridSpan w:val="2"/>
            <w:vAlign w:val="center"/>
          </w:tcPr>
          <w:p w14:paraId="48376775">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0355ECD4">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7757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04BDFDA4">
            <w:pPr>
              <w:spacing w:line="440" w:lineRule="exact"/>
              <w:jc w:val="center"/>
              <w:rPr>
                <w:rFonts w:ascii="Times New Roman" w:hAnsi="Times New Roman"/>
                <w:sz w:val="21"/>
                <w:szCs w:val="21"/>
              </w:rPr>
            </w:pPr>
          </w:p>
        </w:tc>
        <w:tc>
          <w:tcPr>
            <w:tcW w:w="1488" w:type="pct"/>
            <w:gridSpan w:val="6"/>
            <w:vAlign w:val="center"/>
          </w:tcPr>
          <w:p w14:paraId="2EC0257E">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2023年度“优秀教育工作者”</w:t>
            </w:r>
          </w:p>
        </w:tc>
        <w:tc>
          <w:tcPr>
            <w:tcW w:w="540" w:type="pct"/>
            <w:gridSpan w:val="2"/>
            <w:vAlign w:val="center"/>
          </w:tcPr>
          <w:p w14:paraId="551E1BB8">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2024.01</w:t>
            </w:r>
          </w:p>
        </w:tc>
        <w:tc>
          <w:tcPr>
            <w:tcW w:w="1065" w:type="pct"/>
            <w:gridSpan w:val="4"/>
            <w:vAlign w:val="center"/>
          </w:tcPr>
          <w:p w14:paraId="792BC7EA">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3F720106">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751850FD">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4D3D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3F9807D4">
            <w:pPr>
              <w:spacing w:line="440" w:lineRule="exact"/>
              <w:jc w:val="center"/>
              <w:rPr>
                <w:rFonts w:ascii="Times New Roman" w:hAnsi="Times New Roman"/>
                <w:sz w:val="21"/>
                <w:szCs w:val="21"/>
              </w:rPr>
            </w:pPr>
          </w:p>
        </w:tc>
        <w:tc>
          <w:tcPr>
            <w:tcW w:w="1488" w:type="pct"/>
            <w:gridSpan w:val="6"/>
            <w:vAlign w:val="center"/>
          </w:tcPr>
          <w:p w14:paraId="5E17600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2024年度“员工之星”</w:t>
            </w:r>
          </w:p>
        </w:tc>
        <w:tc>
          <w:tcPr>
            <w:tcW w:w="540" w:type="pct"/>
            <w:gridSpan w:val="2"/>
            <w:vAlign w:val="center"/>
          </w:tcPr>
          <w:p w14:paraId="4EB9B2F7">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2025.01</w:t>
            </w:r>
          </w:p>
        </w:tc>
        <w:tc>
          <w:tcPr>
            <w:tcW w:w="1065" w:type="pct"/>
            <w:gridSpan w:val="4"/>
            <w:vAlign w:val="center"/>
          </w:tcPr>
          <w:p w14:paraId="3004921E">
            <w:pPr>
              <w:spacing w:line="420" w:lineRule="exact"/>
              <w:jc w:val="center"/>
              <w:rPr>
                <w:rFonts w:hint="default" w:ascii="Times New Roman" w:hAnsi="Times New Roman"/>
                <w:sz w:val="21"/>
                <w:szCs w:val="21"/>
                <w:lang w:val="en-US"/>
              </w:rPr>
            </w:pPr>
            <w:r>
              <w:rPr>
                <w:rFonts w:hint="eastAsia" w:ascii="宋体" w:hAnsi="宋体" w:eastAsia="宋体" w:cs="宋体"/>
                <w:sz w:val="21"/>
                <w:szCs w:val="21"/>
                <w:lang w:val="en-US" w:eastAsia="zh-CN"/>
              </w:rPr>
              <w:t>江苏吴中集团</w:t>
            </w:r>
            <w:r>
              <w:rPr>
                <w:rFonts w:hint="eastAsia" w:ascii="宋体" w:hAnsi="宋体" w:cs="宋体"/>
                <w:sz w:val="21"/>
                <w:szCs w:val="21"/>
                <w:lang w:val="en-US" w:eastAsia="zh-CN"/>
              </w:rPr>
              <w:t>有限公司</w:t>
            </w:r>
          </w:p>
        </w:tc>
        <w:tc>
          <w:tcPr>
            <w:tcW w:w="532" w:type="pct"/>
            <w:gridSpan w:val="2"/>
            <w:vAlign w:val="center"/>
          </w:tcPr>
          <w:p w14:paraId="078296D2">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35EBD3BC">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6589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4819283B">
            <w:pPr>
              <w:spacing w:line="440" w:lineRule="exact"/>
              <w:jc w:val="center"/>
              <w:rPr>
                <w:rFonts w:ascii="Times New Roman" w:hAnsi="Times New Roman"/>
                <w:sz w:val="21"/>
                <w:szCs w:val="21"/>
              </w:rPr>
            </w:pPr>
          </w:p>
        </w:tc>
        <w:tc>
          <w:tcPr>
            <w:tcW w:w="1488" w:type="pct"/>
            <w:gridSpan w:val="6"/>
            <w:vAlign w:val="center"/>
          </w:tcPr>
          <w:p w14:paraId="095B3FE8">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2024年度“青山学者”培养对象</w:t>
            </w:r>
          </w:p>
        </w:tc>
        <w:tc>
          <w:tcPr>
            <w:tcW w:w="540" w:type="pct"/>
            <w:gridSpan w:val="2"/>
            <w:vAlign w:val="center"/>
          </w:tcPr>
          <w:p w14:paraId="0BAABEC9">
            <w:pPr>
              <w:spacing w:line="420" w:lineRule="exact"/>
              <w:jc w:val="center"/>
              <w:rPr>
                <w:rFonts w:hint="default" w:ascii="Times New Roman" w:hAnsi="Times New Roman"/>
                <w:sz w:val="21"/>
                <w:szCs w:val="21"/>
                <w:lang w:val="en-US"/>
              </w:rPr>
            </w:pPr>
            <w:r>
              <w:rPr>
                <w:rFonts w:hint="eastAsia" w:ascii="宋体" w:hAnsi="宋体" w:eastAsia="宋体" w:cs="宋体"/>
                <w:sz w:val="21"/>
                <w:szCs w:val="21"/>
                <w:lang w:val="en-US" w:eastAsia="zh-CN"/>
              </w:rPr>
              <w:t>2024.</w:t>
            </w:r>
            <w:r>
              <w:rPr>
                <w:rFonts w:hint="eastAsia" w:ascii="宋体" w:hAnsi="宋体" w:cs="宋体"/>
                <w:sz w:val="21"/>
                <w:szCs w:val="21"/>
                <w:lang w:val="en-US" w:eastAsia="zh-CN"/>
              </w:rPr>
              <w:t>06</w:t>
            </w:r>
          </w:p>
        </w:tc>
        <w:tc>
          <w:tcPr>
            <w:tcW w:w="1065" w:type="pct"/>
            <w:gridSpan w:val="4"/>
            <w:vAlign w:val="center"/>
          </w:tcPr>
          <w:p w14:paraId="2CA85CB8">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28238E62">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2A90DDB2">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2BF6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526FDDCF">
            <w:pPr>
              <w:spacing w:line="440" w:lineRule="exact"/>
              <w:jc w:val="center"/>
              <w:rPr>
                <w:rFonts w:ascii="Times New Roman" w:hAnsi="Times New Roman"/>
                <w:sz w:val="21"/>
                <w:szCs w:val="21"/>
              </w:rPr>
            </w:pPr>
          </w:p>
        </w:tc>
        <w:tc>
          <w:tcPr>
            <w:tcW w:w="1488" w:type="pct"/>
            <w:gridSpan w:val="6"/>
            <w:vAlign w:val="center"/>
          </w:tcPr>
          <w:p w14:paraId="57D1073C">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2024年度“优秀教育工作者”</w:t>
            </w:r>
          </w:p>
        </w:tc>
        <w:tc>
          <w:tcPr>
            <w:tcW w:w="540" w:type="pct"/>
            <w:gridSpan w:val="2"/>
            <w:vAlign w:val="center"/>
          </w:tcPr>
          <w:p w14:paraId="57C32D9B">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2025.01</w:t>
            </w:r>
          </w:p>
        </w:tc>
        <w:tc>
          <w:tcPr>
            <w:tcW w:w="1065" w:type="pct"/>
            <w:gridSpan w:val="4"/>
            <w:vAlign w:val="center"/>
          </w:tcPr>
          <w:p w14:paraId="28E40249">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7F76A60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65D52794">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12A1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0F1CCBE4">
            <w:pPr>
              <w:spacing w:line="440" w:lineRule="exact"/>
              <w:jc w:val="center"/>
              <w:rPr>
                <w:rFonts w:ascii="Times New Roman" w:hAnsi="Times New Roman"/>
                <w:sz w:val="21"/>
                <w:szCs w:val="21"/>
              </w:rPr>
            </w:pPr>
          </w:p>
        </w:tc>
        <w:tc>
          <w:tcPr>
            <w:tcW w:w="1488" w:type="pct"/>
            <w:gridSpan w:val="6"/>
            <w:vAlign w:val="center"/>
          </w:tcPr>
          <w:p w14:paraId="0F8C28BD">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指导2025年校级大学生创新大赛二等奖</w:t>
            </w:r>
          </w:p>
        </w:tc>
        <w:tc>
          <w:tcPr>
            <w:tcW w:w="540" w:type="pct"/>
            <w:gridSpan w:val="2"/>
            <w:vAlign w:val="center"/>
          </w:tcPr>
          <w:p w14:paraId="39871010">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2025.0</w:t>
            </w:r>
            <w:r>
              <w:rPr>
                <w:rFonts w:hint="eastAsia" w:ascii="宋体" w:hAnsi="宋体" w:cs="宋体"/>
                <w:sz w:val="21"/>
                <w:szCs w:val="21"/>
                <w:lang w:val="en-US" w:eastAsia="zh-CN"/>
              </w:rPr>
              <w:t>9</w:t>
            </w:r>
          </w:p>
        </w:tc>
        <w:tc>
          <w:tcPr>
            <w:tcW w:w="1065" w:type="pct"/>
            <w:gridSpan w:val="4"/>
            <w:vAlign w:val="center"/>
          </w:tcPr>
          <w:p w14:paraId="6FECD4EB">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1F1E4333">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03200591">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1/2</w:t>
            </w:r>
          </w:p>
        </w:tc>
      </w:tr>
      <w:tr w14:paraId="0937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425" w:type="pct"/>
            <w:vMerge w:val="continue"/>
            <w:vAlign w:val="center"/>
          </w:tcPr>
          <w:p w14:paraId="2414FED2">
            <w:pPr>
              <w:spacing w:line="440" w:lineRule="exact"/>
              <w:jc w:val="center"/>
              <w:rPr>
                <w:rFonts w:ascii="Times New Roman" w:hAnsi="Times New Roman"/>
                <w:sz w:val="21"/>
                <w:szCs w:val="21"/>
              </w:rPr>
            </w:pPr>
          </w:p>
        </w:tc>
        <w:tc>
          <w:tcPr>
            <w:tcW w:w="1488" w:type="pct"/>
            <w:gridSpan w:val="6"/>
            <w:vAlign w:val="center"/>
          </w:tcPr>
          <w:p w14:paraId="2611529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2025年度“优秀教育工作者”</w:t>
            </w:r>
          </w:p>
        </w:tc>
        <w:tc>
          <w:tcPr>
            <w:tcW w:w="540" w:type="pct"/>
            <w:gridSpan w:val="2"/>
            <w:vAlign w:val="center"/>
          </w:tcPr>
          <w:p w14:paraId="6DEB2DCF">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2026.01</w:t>
            </w:r>
          </w:p>
        </w:tc>
        <w:tc>
          <w:tcPr>
            <w:tcW w:w="1065" w:type="pct"/>
            <w:gridSpan w:val="4"/>
            <w:vAlign w:val="center"/>
          </w:tcPr>
          <w:p w14:paraId="1C8F9232">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苏州高博职业学院</w:t>
            </w:r>
          </w:p>
        </w:tc>
        <w:tc>
          <w:tcPr>
            <w:tcW w:w="532" w:type="pct"/>
            <w:gridSpan w:val="2"/>
            <w:vAlign w:val="center"/>
          </w:tcPr>
          <w:p w14:paraId="16BE75D4">
            <w:pPr>
              <w:spacing w:line="420" w:lineRule="exact"/>
              <w:jc w:val="center"/>
              <w:rPr>
                <w:rFonts w:ascii="Times New Roman" w:hAnsi="Times New Roman"/>
                <w:sz w:val="21"/>
                <w:szCs w:val="21"/>
              </w:rPr>
            </w:pPr>
            <w:r>
              <w:rPr>
                <w:rFonts w:hint="eastAsia" w:ascii="宋体" w:hAnsi="宋体" w:eastAsia="宋体" w:cs="宋体"/>
                <w:sz w:val="21"/>
                <w:szCs w:val="21"/>
                <w:lang w:val="en-US" w:eastAsia="zh-CN"/>
              </w:rPr>
              <w:t>校级</w:t>
            </w:r>
          </w:p>
        </w:tc>
        <w:tc>
          <w:tcPr>
            <w:tcW w:w="947" w:type="pct"/>
            <w:gridSpan w:val="2"/>
            <w:vAlign w:val="center"/>
          </w:tcPr>
          <w:p w14:paraId="275DBD34">
            <w:pPr>
              <w:spacing w:line="420" w:lineRule="exact"/>
              <w:jc w:val="center"/>
              <w:rPr>
                <w:rFonts w:ascii="Times New Roman" w:hAnsi="Times New Roman" w:eastAsia="方正楷体简体"/>
                <w:sz w:val="21"/>
                <w:szCs w:val="21"/>
              </w:rPr>
            </w:pPr>
            <w:r>
              <w:rPr>
                <w:rFonts w:hint="eastAsia" w:ascii="宋体" w:hAnsi="宋体" w:eastAsia="宋体" w:cs="宋体"/>
                <w:sz w:val="21"/>
                <w:szCs w:val="21"/>
                <w:lang w:val="en-US" w:eastAsia="zh-CN"/>
              </w:rPr>
              <w:t>1</w:t>
            </w: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25" w:type="pct"/>
            <w:vMerge w:val="continue"/>
            <w:vAlign w:val="center"/>
          </w:tcPr>
          <w:p w14:paraId="16269DFB">
            <w:pPr>
              <w:spacing w:line="440" w:lineRule="exact"/>
              <w:jc w:val="center"/>
              <w:rPr>
                <w:rFonts w:ascii="Times New Roman" w:hAnsi="Times New Roman"/>
                <w:sz w:val="21"/>
                <w:szCs w:val="21"/>
              </w:rPr>
            </w:pPr>
          </w:p>
        </w:tc>
        <w:tc>
          <w:tcPr>
            <w:tcW w:w="4574" w:type="pct"/>
            <w:gridSpan w:val="16"/>
            <w:vAlign w:val="center"/>
          </w:tcPr>
          <w:p w14:paraId="3D6080AF">
            <w:pPr>
              <w:spacing w:line="440" w:lineRule="exact"/>
              <w:rPr>
                <w:rFonts w:ascii="Times New Roman" w:hAnsi="Times New Roman"/>
                <w:sz w:val="21"/>
                <w:szCs w:val="21"/>
              </w:rPr>
            </w:pPr>
            <w:r>
              <w:rPr>
                <w:rFonts w:hint="eastAsia" w:ascii="Times New Roman" w:hAnsi="Times New Roman"/>
                <w:sz w:val="21"/>
                <w:szCs w:val="21"/>
              </w:rPr>
              <w:t>处分：</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8322F9A">
      <w:pPr>
        <w:rPr>
          <w:rFonts w:hint="eastAsia" w:ascii="Times New Roman" w:hAnsi="Times New Roman" w:eastAsia="黑体"/>
          <w:sz w:val="28"/>
          <w:szCs w:val="28"/>
        </w:rPr>
      </w:pPr>
    </w:p>
    <w:p w14:paraId="53CFA13E">
      <w:pPr>
        <w:rPr>
          <w:rFonts w:hint="eastAsia" w:ascii="Times New Roman" w:hAnsi="Times New Roman" w:eastAsia="黑体"/>
          <w:sz w:val="28"/>
          <w:szCs w:val="28"/>
        </w:rPr>
      </w:pPr>
      <w:r>
        <w:rPr>
          <w:rFonts w:hint="eastAsia" w:ascii="Times New Roman" w:hAnsi="Times New Roman" w:eastAsia="黑体"/>
          <w:sz w:val="28"/>
          <w:szCs w:val="28"/>
        </w:rPr>
        <w:br w:type="page"/>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2001"/>
        <w:gridCol w:w="1167"/>
        <w:gridCol w:w="895"/>
        <w:gridCol w:w="1108"/>
        <w:gridCol w:w="922"/>
        <w:gridCol w:w="2189"/>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118"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652"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5"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129D2E5">
            <w:pPr>
              <w:spacing w:line="440" w:lineRule="exact"/>
              <w:rPr>
                <w:rFonts w:ascii="Times New Roman" w:hAnsi="Times New Roman"/>
                <w:sz w:val="21"/>
                <w:szCs w:val="21"/>
              </w:rPr>
            </w:pPr>
          </w:p>
        </w:tc>
        <w:tc>
          <w:tcPr>
            <w:tcW w:w="1118" w:type="pct"/>
            <w:vAlign w:val="center"/>
          </w:tcPr>
          <w:p w14:paraId="4C83E918">
            <w:pPr>
              <w:spacing w:line="440" w:lineRule="exact"/>
              <w:jc w:val="center"/>
              <w:rPr>
                <w:rFonts w:ascii="Times New Roman" w:hAnsi="Times New Roman"/>
                <w:sz w:val="21"/>
                <w:szCs w:val="21"/>
              </w:rPr>
            </w:pPr>
            <w:r>
              <w:rPr>
                <w:rFonts w:hint="eastAsia" w:ascii="Times New Roman" w:hAnsi="Times New Roman"/>
                <w:sz w:val="21"/>
                <w:szCs w:val="21"/>
                <w:lang w:val="en-US" w:eastAsia="zh-CN"/>
              </w:rPr>
              <w:t>中国、孙疃中学</w:t>
            </w:r>
          </w:p>
        </w:tc>
        <w:tc>
          <w:tcPr>
            <w:tcW w:w="652" w:type="pct"/>
            <w:vAlign w:val="center"/>
          </w:tcPr>
          <w:p w14:paraId="72EBB871">
            <w:pPr>
              <w:spacing w:line="440" w:lineRule="exact"/>
              <w:jc w:val="center"/>
              <w:rPr>
                <w:rFonts w:ascii="Times New Roman" w:hAnsi="Times New Roman"/>
                <w:sz w:val="21"/>
                <w:szCs w:val="21"/>
              </w:rPr>
            </w:pPr>
            <w:r>
              <w:rPr>
                <w:rFonts w:hint="eastAsia" w:ascii="Times New Roman" w:hAnsi="Times New Roman"/>
                <w:sz w:val="21"/>
                <w:szCs w:val="21"/>
                <w:lang w:val="en-US" w:eastAsia="zh-CN"/>
              </w:rPr>
              <w:t>无</w:t>
            </w:r>
          </w:p>
        </w:tc>
        <w:tc>
          <w:tcPr>
            <w:tcW w:w="500" w:type="pct"/>
            <w:vAlign w:val="center"/>
          </w:tcPr>
          <w:p w14:paraId="70A0BA22">
            <w:pPr>
              <w:spacing w:line="440" w:lineRule="exact"/>
              <w:jc w:val="center"/>
              <w:rPr>
                <w:rFonts w:ascii="Times New Roman" w:hAnsi="Times New Roman"/>
                <w:sz w:val="21"/>
                <w:szCs w:val="21"/>
              </w:rPr>
            </w:pPr>
            <w:r>
              <w:rPr>
                <w:rFonts w:hint="eastAsia" w:ascii="Times New Roman" w:hAnsi="Times New Roman"/>
                <w:sz w:val="21"/>
                <w:szCs w:val="21"/>
              </w:rPr>
              <w:t>三年</w:t>
            </w:r>
          </w:p>
        </w:tc>
        <w:tc>
          <w:tcPr>
            <w:tcW w:w="619" w:type="pct"/>
            <w:vAlign w:val="center"/>
          </w:tcPr>
          <w:p w14:paraId="3ADAC006">
            <w:pPr>
              <w:spacing w:line="440" w:lineRule="exact"/>
              <w:jc w:val="center"/>
              <w:rPr>
                <w:rFonts w:ascii="Times New Roman" w:hAnsi="Times New Roman"/>
                <w:sz w:val="21"/>
                <w:szCs w:val="21"/>
              </w:rPr>
            </w:pPr>
            <w:r>
              <w:rPr>
                <w:rFonts w:hint="eastAsia" w:ascii="Times New Roman" w:hAnsi="Times New Roman"/>
                <w:sz w:val="21"/>
                <w:szCs w:val="21"/>
              </w:rPr>
              <w:t>高中</w:t>
            </w:r>
          </w:p>
        </w:tc>
        <w:tc>
          <w:tcPr>
            <w:tcW w:w="515" w:type="pct"/>
            <w:vAlign w:val="center"/>
          </w:tcPr>
          <w:p w14:paraId="788620FB">
            <w:pPr>
              <w:spacing w:line="440" w:lineRule="exact"/>
              <w:jc w:val="center"/>
              <w:rPr>
                <w:rFonts w:ascii="Times New Roman" w:hAnsi="Times New Roman"/>
                <w:spacing w:val="-12"/>
                <w:sz w:val="21"/>
                <w:szCs w:val="21"/>
              </w:rPr>
            </w:pPr>
          </w:p>
        </w:tc>
        <w:tc>
          <w:tcPr>
            <w:tcW w:w="1222" w:type="pct"/>
            <w:vAlign w:val="center"/>
          </w:tcPr>
          <w:p w14:paraId="4E5702D3">
            <w:pPr>
              <w:spacing w:line="440" w:lineRule="exact"/>
              <w:jc w:val="center"/>
              <w:rPr>
                <w:rFonts w:ascii="Times New Roman" w:hAnsi="Times New Roman"/>
                <w:spacing w:val="-12"/>
                <w:sz w:val="21"/>
                <w:szCs w:val="21"/>
              </w:rPr>
            </w:pPr>
            <w:r>
              <w:rPr>
                <w:rFonts w:hint="eastAsia" w:ascii="Times New Roman" w:hAnsi="Times New Roman"/>
                <w:sz w:val="21"/>
                <w:szCs w:val="21"/>
              </w:rPr>
              <w:t>毕业</w:t>
            </w:r>
            <w:r>
              <w:rPr>
                <w:rFonts w:hint="eastAsia" w:ascii="Times New Roman" w:hAnsi="Times New Roman"/>
                <w:sz w:val="21"/>
                <w:szCs w:val="21"/>
                <w:lang w:eastAsia="zh-CN"/>
              </w:rPr>
              <w:t>、</w:t>
            </w:r>
            <w:r>
              <w:rPr>
                <w:rFonts w:hint="eastAsia" w:ascii="Times New Roman" w:hAnsi="Times New Roman"/>
                <w:sz w:val="21"/>
                <w:szCs w:val="21"/>
              </w:rPr>
              <w:t xml:space="preserve"> 200</w:t>
            </w:r>
            <w:r>
              <w:rPr>
                <w:rFonts w:hint="eastAsia" w:ascii="Times New Roman" w:hAnsi="Times New Roman"/>
                <w:sz w:val="21"/>
                <w:szCs w:val="21"/>
                <w:lang w:val="en-US" w:eastAsia="zh-CN"/>
              </w:rPr>
              <w:t>9</w:t>
            </w:r>
            <w:r>
              <w:rPr>
                <w:rFonts w:hint="eastAsia" w:ascii="Times New Roman" w:hAnsi="Times New Roman"/>
                <w:sz w:val="21"/>
                <w:szCs w:val="21"/>
              </w:rPr>
              <w:t>.06</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3580C99C">
            <w:pPr>
              <w:spacing w:line="440" w:lineRule="exact"/>
              <w:rPr>
                <w:rFonts w:ascii="Times New Roman" w:hAnsi="Times New Roman"/>
                <w:sz w:val="21"/>
                <w:szCs w:val="21"/>
              </w:rPr>
            </w:pPr>
          </w:p>
        </w:tc>
        <w:tc>
          <w:tcPr>
            <w:tcW w:w="1118" w:type="pct"/>
            <w:vAlign w:val="top"/>
          </w:tcPr>
          <w:p w14:paraId="515AFC84">
            <w:pPr>
              <w:spacing w:line="440" w:lineRule="exact"/>
              <w:jc w:val="center"/>
              <w:rPr>
                <w:rFonts w:hint="eastAsia" w:ascii="宋体" w:hAnsi="宋体" w:eastAsia="宋体" w:cs="宋体"/>
                <w:sz w:val="21"/>
                <w:szCs w:val="21"/>
                <w:lang w:val="en-US" w:eastAsia="zh-CN"/>
              </w:rPr>
            </w:pPr>
          </w:p>
          <w:p w14:paraId="3B61015B">
            <w:pPr>
              <w:spacing w:line="440" w:lineRule="exact"/>
              <w:jc w:val="center"/>
              <w:rPr>
                <w:rFonts w:ascii="Times New Roman" w:hAnsi="Times New Roman"/>
                <w:sz w:val="21"/>
                <w:szCs w:val="21"/>
              </w:rPr>
            </w:pPr>
            <w:r>
              <w:rPr>
                <w:rFonts w:hint="eastAsia" w:ascii="宋体" w:hAnsi="宋体" w:eastAsia="宋体" w:cs="宋体"/>
                <w:sz w:val="21"/>
                <w:szCs w:val="21"/>
                <w:lang w:val="en-US" w:eastAsia="zh-CN"/>
              </w:rPr>
              <w:t>中国、淮北师范大学</w:t>
            </w:r>
          </w:p>
        </w:tc>
        <w:tc>
          <w:tcPr>
            <w:tcW w:w="652" w:type="pct"/>
            <w:vAlign w:val="top"/>
          </w:tcPr>
          <w:p w14:paraId="33C94419">
            <w:pPr>
              <w:spacing w:line="440" w:lineRule="exact"/>
              <w:jc w:val="center"/>
              <w:rPr>
                <w:rFonts w:ascii="Times New Roman" w:hAnsi="Times New Roman"/>
                <w:sz w:val="21"/>
                <w:szCs w:val="21"/>
              </w:rPr>
            </w:pPr>
            <w:r>
              <w:rPr>
                <w:rFonts w:hint="eastAsia" w:ascii="宋体" w:hAnsi="宋体" w:eastAsia="宋体" w:cs="宋体"/>
                <w:sz w:val="21"/>
                <w:szCs w:val="21"/>
                <w:lang w:val="en-US" w:eastAsia="zh-CN"/>
              </w:rPr>
              <w:t>公共事业管理（师范）</w:t>
            </w:r>
          </w:p>
        </w:tc>
        <w:tc>
          <w:tcPr>
            <w:tcW w:w="500" w:type="pct"/>
            <w:vAlign w:val="top"/>
          </w:tcPr>
          <w:p w14:paraId="1A95FB1A">
            <w:pPr>
              <w:spacing w:line="440" w:lineRule="exact"/>
              <w:jc w:val="center"/>
              <w:rPr>
                <w:rFonts w:hint="eastAsia" w:ascii="Times New Roman" w:hAnsi="Times New Roman" w:cs="Times New Roman"/>
                <w:sz w:val="21"/>
                <w:szCs w:val="21"/>
                <w:lang w:val="en-US" w:eastAsia="zh-CN"/>
              </w:rPr>
            </w:pPr>
          </w:p>
          <w:p w14:paraId="0EFDB7DE">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四年</w:t>
            </w:r>
          </w:p>
        </w:tc>
        <w:tc>
          <w:tcPr>
            <w:tcW w:w="619" w:type="pct"/>
            <w:vAlign w:val="top"/>
          </w:tcPr>
          <w:p w14:paraId="0C8A7DDC">
            <w:pPr>
              <w:spacing w:line="440" w:lineRule="exact"/>
              <w:jc w:val="center"/>
              <w:rPr>
                <w:rFonts w:hint="eastAsia" w:ascii="Times New Roman" w:hAnsi="Times New Roman" w:cs="Times New Roman"/>
                <w:sz w:val="21"/>
                <w:szCs w:val="21"/>
                <w:lang w:val="en-US" w:eastAsia="zh-CN"/>
              </w:rPr>
            </w:pPr>
          </w:p>
          <w:p w14:paraId="65B87B2F">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本科</w:t>
            </w:r>
          </w:p>
        </w:tc>
        <w:tc>
          <w:tcPr>
            <w:tcW w:w="515" w:type="pct"/>
            <w:vAlign w:val="center"/>
          </w:tcPr>
          <w:p w14:paraId="7FF47336">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管理学学士</w:t>
            </w:r>
          </w:p>
        </w:tc>
        <w:tc>
          <w:tcPr>
            <w:tcW w:w="1222" w:type="pct"/>
            <w:vAlign w:val="top"/>
          </w:tcPr>
          <w:p w14:paraId="11EF4F48">
            <w:pPr>
              <w:spacing w:line="440" w:lineRule="exact"/>
              <w:jc w:val="center"/>
              <w:rPr>
                <w:rFonts w:hint="eastAsia" w:ascii="Times New Roman" w:hAnsi="Times New Roman" w:cs="Times New Roman"/>
                <w:sz w:val="21"/>
                <w:szCs w:val="21"/>
                <w:lang w:val="en-US" w:eastAsia="zh-CN"/>
              </w:rPr>
            </w:pPr>
          </w:p>
          <w:p w14:paraId="68A99215">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毕业、2013.06</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1CE23F07">
            <w:pPr>
              <w:spacing w:line="440" w:lineRule="exact"/>
              <w:rPr>
                <w:rFonts w:ascii="Times New Roman" w:hAnsi="Times New Roman"/>
                <w:sz w:val="21"/>
                <w:szCs w:val="21"/>
              </w:rPr>
            </w:pPr>
          </w:p>
        </w:tc>
        <w:tc>
          <w:tcPr>
            <w:tcW w:w="1118" w:type="pct"/>
            <w:vAlign w:val="top"/>
          </w:tcPr>
          <w:p w14:paraId="792C29A7">
            <w:pPr>
              <w:spacing w:line="440" w:lineRule="exact"/>
              <w:rPr>
                <w:rFonts w:hint="eastAsia" w:ascii="宋体" w:hAnsi="宋体" w:eastAsia="宋体" w:cs="宋体"/>
                <w:sz w:val="21"/>
                <w:szCs w:val="21"/>
                <w:lang w:val="en-US" w:eastAsia="zh-CN"/>
              </w:rPr>
            </w:pPr>
          </w:p>
          <w:p w14:paraId="572D3EB4">
            <w:pPr>
              <w:spacing w:line="440" w:lineRule="exact"/>
              <w:jc w:val="center"/>
              <w:rPr>
                <w:rFonts w:ascii="Times New Roman" w:hAnsi="Times New Roman"/>
                <w:sz w:val="21"/>
                <w:szCs w:val="21"/>
              </w:rPr>
            </w:pPr>
            <w:r>
              <w:rPr>
                <w:rFonts w:hint="eastAsia" w:ascii="宋体" w:hAnsi="宋体" w:eastAsia="宋体" w:cs="宋体"/>
                <w:sz w:val="21"/>
                <w:szCs w:val="21"/>
                <w:lang w:val="en-US" w:eastAsia="zh-CN"/>
              </w:rPr>
              <w:t>中国、华南师范大学</w:t>
            </w:r>
          </w:p>
        </w:tc>
        <w:tc>
          <w:tcPr>
            <w:tcW w:w="652" w:type="pct"/>
            <w:vAlign w:val="top"/>
          </w:tcPr>
          <w:p w14:paraId="0FC6C06F">
            <w:pPr>
              <w:spacing w:line="440" w:lineRule="exact"/>
              <w:jc w:val="center"/>
              <w:rPr>
                <w:rFonts w:ascii="Times New Roman" w:hAnsi="Times New Roman"/>
                <w:sz w:val="21"/>
                <w:szCs w:val="21"/>
              </w:rPr>
            </w:pPr>
            <w:r>
              <w:rPr>
                <w:rFonts w:hint="eastAsia" w:ascii="宋体" w:hAnsi="宋体" w:eastAsia="宋体" w:cs="宋体"/>
                <w:sz w:val="21"/>
                <w:szCs w:val="21"/>
                <w:lang w:val="en-US" w:eastAsia="zh-CN"/>
              </w:rPr>
              <w:t>少年儿童组织与思想意识教育</w:t>
            </w:r>
          </w:p>
        </w:tc>
        <w:tc>
          <w:tcPr>
            <w:tcW w:w="500" w:type="pct"/>
            <w:vAlign w:val="top"/>
          </w:tcPr>
          <w:p w14:paraId="52F9D6E1">
            <w:pPr>
              <w:spacing w:line="440" w:lineRule="exact"/>
              <w:rPr>
                <w:rFonts w:hint="eastAsia" w:ascii="Times New Roman" w:hAnsi="Times New Roman"/>
                <w:sz w:val="21"/>
                <w:szCs w:val="21"/>
                <w:lang w:val="en-US" w:eastAsia="zh-CN"/>
              </w:rPr>
            </w:pPr>
          </w:p>
          <w:p w14:paraId="1EDC0B84">
            <w:pPr>
              <w:spacing w:line="440" w:lineRule="exact"/>
              <w:jc w:val="center"/>
              <w:rPr>
                <w:rFonts w:ascii="Times New Roman" w:hAnsi="Times New Roman"/>
                <w:sz w:val="21"/>
                <w:szCs w:val="21"/>
              </w:rPr>
            </w:pPr>
            <w:r>
              <w:rPr>
                <w:rFonts w:hint="eastAsia" w:ascii="Times New Roman" w:hAnsi="Times New Roman"/>
                <w:sz w:val="21"/>
                <w:szCs w:val="21"/>
                <w:lang w:val="en-US" w:eastAsia="zh-CN"/>
              </w:rPr>
              <w:t>三年</w:t>
            </w:r>
          </w:p>
        </w:tc>
        <w:tc>
          <w:tcPr>
            <w:tcW w:w="619" w:type="pct"/>
            <w:vAlign w:val="top"/>
          </w:tcPr>
          <w:p w14:paraId="1946D48A">
            <w:pPr>
              <w:spacing w:line="440" w:lineRule="exact"/>
              <w:rPr>
                <w:rFonts w:hint="eastAsia" w:ascii="Times New Roman" w:hAnsi="Times New Roman"/>
                <w:sz w:val="21"/>
                <w:szCs w:val="21"/>
                <w:lang w:val="en-US" w:eastAsia="zh-CN"/>
              </w:rPr>
            </w:pPr>
          </w:p>
          <w:p w14:paraId="5BF2E4B1">
            <w:pPr>
              <w:spacing w:line="440" w:lineRule="exact"/>
              <w:jc w:val="center"/>
              <w:rPr>
                <w:rFonts w:ascii="Times New Roman" w:hAnsi="Times New Roman"/>
                <w:sz w:val="21"/>
                <w:szCs w:val="21"/>
              </w:rPr>
            </w:pPr>
            <w:r>
              <w:rPr>
                <w:rFonts w:hint="eastAsia" w:ascii="Times New Roman" w:hAnsi="Times New Roman"/>
                <w:sz w:val="21"/>
                <w:szCs w:val="21"/>
                <w:lang w:val="en-US" w:eastAsia="zh-CN"/>
              </w:rPr>
              <w:t>硕士</w:t>
            </w:r>
          </w:p>
        </w:tc>
        <w:tc>
          <w:tcPr>
            <w:tcW w:w="515" w:type="pct"/>
            <w:vAlign w:val="center"/>
          </w:tcPr>
          <w:p w14:paraId="252DADEE">
            <w:pPr>
              <w:spacing w:line="440" w:lineRule="exact"/>
              <w:jc w:val="center"/>
              <w:rPr>
                <w:rFonts w:ascii="Times New Roman" w:hAnsi="Times New Roman"/>
                <w:sz w:val="21"/>
                <w:szCs w:val="21"/>
              </w:rPr>
            </w:pPr>
            <w:r>
              <w:rPr>
                <w:rFonts w:hint="eastAsia" w:ascii="宋体" w:hAnsi="宋体" w:eastAsia="宋体" w:cs="宋体"/>
                <w:sz w:val="21"/>
                <w:szCs w:val="21"/>
                <w:lang w:val="en-US" w:eastAsia="zh-CN"/>
              </w:rPr>
              <w:t>教育学硕士</w:t>
            </w:r>
          </w:p>
        </w:tc>
        <w:tc>
          <w:tcPr>
            <w:tcW w:w="1222" w:type="pct"/>
            <w:vAlign w:val="top"/>
          </w:tcPr>
          <w:p w14:paraId="6A7C03AA">
            <w:pPr>
              <w:spacing w:line="440" w:lineRule="exact"/>
              <w:jc w:val="center"/>
              <w:rPr>
                <w:rFonts w:hint="eastAsia" w:ascii="Times New Roman" w:hAnsi="Times New Roman" w:cs="Times New Roman"/>
                <w:sz w:val="21"/>
                <w:szCs w:val="21"/>
                <w:lang w:val="en-US" w:eastAsia="zh-CN"/>
              </w:rPr>
            </w:pPr>
          </w:p>
          <w:p w14:paraId="7E8813E4">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毕业、 2017.06</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C01D61D">
            <w:pPr>
              <w:spacing w:line="440" w:lineRule="exact"/>
              <w:rPr>
                <w:rFonts w:ascii="Times New Roman" w:hAnsi="Times New Roman"/>
                <w:sz w:val="21"/>
                <w:szCs w:val="21"/>
              </w:rPr>
            </w:pPr>
          </w:p>
        </w:tc>
        <w:tc>
          <w:tcPr>
            <w:tcW w:w="1118" w:type="pct"/>
          </w:tcPr>
          <w:p w14:paraId="45F5D395">
            <w:pPr>
              <w:spacing w:line="440" w:lineRule="exact"/>
              <w:rPr>
                <w:rFonts w:ascii="Times New Roman" w:hAnsi="Times New Roman"/>
                <w:sz w:val="21"/>
                <w:szCs w:val="21"/>
              </w:rPr>
            </w:pPr>
          </w:p>
        </w:tc>
        <w:tc>
          <w:tcPr>
            <w:tcW w:w="652" w:type="pct"/>
          </w:tcPr>
          <w:p w14:paraId="744BF042">
            <w:pPr>
              <w:spacing w:line="440" w:lineRule="exact"/>
              <w:rPr>
                <w:rFonts w:ascii="Times New Roman" w:hAnsi="Times New Roman"/>
                <w:sz w:val="21"/>
                <w:szCs w:val="21"/>
              </w:rPr>
            </w:pPr>
          </w:p>
        </w:tc>
        <w:tc>
          <w:tcPr>
            <w:tcW w:w="500" w:type="pct"/>
          </w:tcPr>
          <w:p w14:paraId="640013A1">
            <w:pPr>
              <w:spacing w:line="440" w:lineRule="exact"/>
              <w:rPr>
                <w:rFonts w:ascii="Times New Roman" w:hAnsi="Times New Roman"/>
                <w:sz w:val="21"/>
                <w:szCs w:val="21"/>
              </w:rPr>
            </w:pPr>
          </w:p>
        </w:tc>
        <w:tc>
          <w:tcPr>
            <w:tcW w:w="619" w:type="pct"/>
          </w:tcPr>
          <w:p w14:paraId="5152D662">
            <w:pPr>
              <w:spacing w:line="440" w:lineRule="exact"/>
              <w:rPr>
                <w:rFonts w:ascii="Times New Roman" w:hAnsi="Times New Roman"/>
                <w:sz w:val="21"/>
                <w:szCs w:val="21"/>
              </w:rPr>
            </w:pPr>
          </w:p>
        </w:tc>
        <w:tc>
          <w:tcPr>
            <w:tcW w:w="515" w:type="pct"/>
          </w:tcPr>
          <w:p w14:paraId="4B78DE87">
            <w:pPr>
              <w:spacing w:line="440" w:lineRule="exact"/>
              <w:rPr>
                <w:rFonts w:ascii="Times New Roman" w:hAnsi="Times New Roman"/>
                <w:sz w:val="21"/>
                <w:szCs w:val="21"/>
              </w:rPr>
            </w:pPr>
          </w:p>
        </w:tc>
        <w:tc>
          <w:tcPr>
            <w:tcW w:w="1222"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371" w:type="pct"/>
            <w:vMerge w:val="continue"/>
          </w:tcPr>
          <w:p w14:paraId="2DD7DB35">
            <w:pPr>
              <w:spacing w:line="440" w:lineRule="exact"/>
              <w:rPr>
                <w:rFonts w:ascii="Times New Roman" w:hAnsi="Times New Roman"/>
                <w:sz w:val="21"/>
                <w:szCs w:val="21"/>
              </w:rPr>
            </w:pPr>
          </w:p>
        </w:tc>
        <w:tc>
          <w:tcPr>
            <w:tcW w:w="1118" w:type="pct"/>
          </w:tcPr>
          <w:p w14:paraId="3CED80B0">
            <w:pPr>
              <w:spacing w:line="440" w:lineRule="exact"/>
              <w:rPr>
                <w:rFonts w:ascii="Times New Roman" w:hAnsi="Times New Roman"/>
                <w:sz w:val="21"/>
                <w:szCs w:val="21"/>
              </w:rPr>
            </w:pPr>
          </w:p>
        </w:tc>
        <w:tc>
          <w:tcPr>
            <w:tcW w:w="652" w:type="pct"/>
          </w:tcPr>
          <w:p w14:paraId="5FE35D7A">
            <w:pPr>
              <w:spacing w:line="440" w:lineRule="exact"/>
              <w:rPr>
                <w:rFonts w:ascii="Times New Roman" w:hAnsi="Times New Roman"/>
                <w:sz w:val="21"/>
                <w:szCs w:val="21"/>
              </w:rPr>
            </w:pPr>
          </w:p>
        </w:tc>
        <w:tc>
          <w:tcPr>
            <w:tcW w:w="500"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5" w:type="pct"/>
          </w:tcPr>
          <w:p w14:paraId="020404E5">
            <w:pPr>
              <w:spacing w:line="440" w:lineRule="exact"/>
              <w:rPr>
                <w:rFonts w:ascii="Times New Roman" w:hAnsi="Times New Roman"/>
                <w:sz w:val="21"/>
                <w:szCs w:val="21"/>
              </w:rPr>
            </w:pPr>
          </w:p>
        </w:tc>
        <w:tc>
          <w:tcPr>
            <w:tcW w:w="1222" w:type="pct"/>
          </w:tcPr>
          <w:p w14:paraId="2E2FAB3A">
            <w:pPr>
              <w:spacing w:line="440" w:lineRule="exact"/>
              <w:rPr>
                <w:rFonts w:ascii="Times New Roman" w:hAnsi="Times New Roman"/>
                <w:sz w:val="21"/>
                <w:szCs w:val="21"/>
              </w:rPr>
            </w:pPr>
          </w:p>
        </w:tc>
      </w:tr>
    </w:tbl>
    <w:p w14:paraId="2F23644E">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5128"/>
        <w:gridCol w:w="2088"/>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8"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05"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06"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8" w:type="pct"/>
            <w:vAlign w:val="center"/>
          </w:tcPr>
          <w:p w14:paraId="4CC968EF">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2017.6-2018.02</w:t>
            </w:r>
          </w:p>
        </w:tc>
        <w:tc>
          <w:tcPr>
            <w:tcW w:w="2905" w:type="pct"/>
            <w:vAlign w:val="center"/>
          </w:tcPr>
          <w:p w14:paraId="5C5B765D">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任教于广州市善学教育培训有限公司</w:t>
            </w:r>
          </w:p>
        </w:tc>
        <w:tc>
          <w:tcPr>
            <w:tcW w:w="1206"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8" w:type="pct"/>
            <w:vAlign w:val="center"/>
          </w:tcPr>
          <w:p w14:paraId="0A360127">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2018.03-2018.12</w:t>
            </w:r>
          </w:p>
        </w:tc>
        <w:tc>
          <w:tcPr>
            <w:tcW w:w="2905" w:type="pct"/>
            <w:vAlign w:val="center"/>
          </w:tcPr>
          <w:p w14:paraId="05BADE19">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任教于北京中公教育科技</w:t>
            </w:r>
            <w:r>
              <w:rPr>
                <w:rFonts w:hint="eastAsia" w:ascii="宋体" w:hAnsi="宋体" w:cs="宋体"/>
                <w:sz w:val="21"/>
                <w:szCs w:val="21"/>
                <w:lang w:val="en-US" w:eastAsia="zh-CN"/>
              </w:rPr>
              <w:t>股份</w:t>
            </w:r>
            <w:r>
              <w:rPr>
                <w:rFonts w:hint="eastAsia" w:ascii="宋体" w:hAnsi="宋体" w:eastAsia="宋体" w:cs="宋体"/>
                <w:sz w:val="21"/>
                <w:szCs w:val="21"/>
                <w:lang w:val="en-US" w:eastAsia="zh-CN"/>
              </w:rPr>
              <w:t>有限公司陕西分公司</w:t>
            </w:r>
          </w:p>
        </w:tc>
        <w:tc>
          <w:tcPr>
            <w:tcW w:w="1206"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8" w:type="pct"/>
            <w:vAlign w:val="center"/>
          </w:tcPr>
          <w:p w14:paraId="1BF150FD">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2025.10</w:t>
            </w:r>
          </w:p>
        </w:tc>
        <w:tc>
          <w:tcPr>
            <w:tcW w:w="2905" w:type="pct"/>
            <w:vAlign w:val="center"/>
          </w:tcPr>
          <w:p w14:paraId="63E53847">
            <w:pPr>
              <w:spacing w:line="420" w:lineRule="exact"/>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在金华职业技术大学参加国培养老托育领域领军教师示范培训项目</w:t>
            </w:r>
          </w:p>
        </w:tc>
        <w:tc>
          <w:tcPr>
            <w:tcW w:w="1206"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90" w:type="dxa"/>
            <w:vAlign w:val="center"/>
          </w:tcPr>
          <w:p w14:paraId="7A41856D">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2019.04</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至今</w:t>
            </w:r>
          </w:p>
        </w:tc>
        <w:tc>
          <w:tcPr>
            <w:tcW w:w="5198" w:type="dxa"/>
            <w:vAlign w:val="center"/>
          </w:tcPr>
          <w:p w14:paraId="488C9B08">
            <w:pPr>
              <w:spacing w:line="42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任教于苏州高博职业学院</w:t>
            </w:r>
          </w:p>
        </w:tc>
        <w:tc>
          <w:tcPr>
            <w:tcW w:w="1206"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8" w:type="pct"/>
            <w:vAlign w:val="center"/>
          </w:tcPr>
          <w:p w14:paraId="6C48CD72">
            <w:pPr>
              <w:spacing w:line="320" w:lineRule="exact"/>
              <w:jc w:val="center"/>
              <w:rPr>
                <w:rFonts w:ascii="Times New Roman" w:hAnsi="Times New Roman"/>
                <w:sz w:val="21"/>
                <w:szCs w:val="21"/>
              </w:rPr>
            </w:pPr>
          </w:p>
        </w:tc>
        <w:tc>
          <w:tcPr>
            <w:tcW w:w="2905" w:type="pct"/>
            <w:vAlign w:val="center"/>
          </w:tcPr>
          <w:p w14:paraId="23DB824F">
            <w:pPr>
              <w:spacing w:line="320" w:lineRule="exact"/>
              <w:jc w:val="center"/>
              <w:rPr>
                <w:rFonts w:ascii="Times New Roman" w:hAnsi="Times New Roman"/>
                <w:sz w:val="21"/>
                <w:szCs w:val="21"/>
              </w:rPr>
            </w:pPr>
          </w:p>
        </w:tc>
        <w:tc>
          <w:tcPr>
            <w:tcW w:w="1206"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8" w:type="pct"/>
            <w:vAlign w:val="center"/>
          </w:tcPr>
          <w:p w14:paraId="768EE4CC">
            <w:pPr>
              <w:spacing w:line="320" w:lineRule="exact"/>
              <w:jc w:val="center"/>
              <w:rPr>
                <w:rFonts w:ascii="Times New Roman" w:hAnsi="Times New Roman"/>
                <w:sz w:val="21"/>
                <w:szCs w:val="21"/>
              </w:rPr>
            </w:pPr>
          </w:p>
        </w:tc>
        <w:tc>
          <w:tcPr>
            <w:tcW w:w="2905" w:type="pct"/>
            <w:vAlign w:val="center"/>
          </w:tcPr>
          <w:p w14:paraId="319060B7">
            <w:pPr>
              <w:spacing w:line="320" w:lineRule="exact"/>
              <w:jc w:val="center"/>
              <w:rPr>
                <w:rFonts w:ascii="Times New Roman" w:hAnsi="Times New Roman"/>
                <w:sz w:val="21"/>
                <w:szCs w:val="21"/>
              </w:rPr>
            </w:pPr>
          </w:p>
        </w:tc>
        <w:tc>
          <w:tcPr>
            <w:tcW w:w="1206" w:type="pct"/>
          </w:tcPr>
          <w:p w14:paraId="67491DEA">
            <w:pPr>
              <w:spacing w:line="320" w:lineRule="exact"/>
              <w:rPr>
                <w:rFonts w:ascii="Times New Roman" w:hAnsi="Times New Roman"/>
                <w:sz w:val="21"/>
                <w:szCs w:val="21"/>
              </w:rPr>
            </w:pPr>
          </w:p>
        </w:tc>
      </w:tr>
    </w:tbl>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88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2165"/>
        <w:gridCol w:w="2467"/>
        <w:gridCol w:w="1336"/>
        <w:gridCol w:w="1186"/>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0" w:type="auto"/>
            <w:vAlign w:val="center"/>
          </w:tcPr>
          <w:p w14:paraId="29B85DAD">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起止时间</w:t>
            </w:r>
          </w:p>
        </w:tc>
        <w:tc>
          <w:tcPr>
            <w:tcW w:w="2165" w:type="dxa"/>
            <w:vAlign w:val="center"/>
          </w:tcPr>
          <w:p w14:paraId="2FD57FAA">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进修国家、学校或单位</w:t>
            </w:r>
          </w:p>
        </w:tc>
        <w:tc>
          <w:tcPr>
            <w:tcW w:w="2467" w:type="dxa"/>
            <w:vAlign w:val="center"/>
          </w:tcPr>
          <w:p w14:paraId="087AD083">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进修内容</w:t>
            </w:r>
          </w:p>
        </w:tc>
        <w:tc>
          <w:tcPr>
            <w:tcW w:w="1336" w:type="dxa"/>
            <w:vAlign w:val="center"/>
          </w:tcPr>
          <w:p w14:paraId="226A7B45">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进修成绩</w:t>
            </w:r>
          </w:p>
        </w:tc>
        <w:tc>
          <w:tcPr>
            <w:tcW w:w="1186" w:type="dxa"/>
            <w:vAlign w:val="center"/>
          </w:tcPr>
          <w:p w14:paraId="450C5230">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备注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1990BCF8">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2020.05</w:t>
            </w:r>
          </w:p>
        </w:tc>
        <w:tc>
          <w:tcPr>
            <w:tcW w:w="2165" w:type="dxa"/>
            <w:vAlign w:val="center"/>
          </w:tcPr>
          <w:p w14:paraId="7C3946EC">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超星教师发展中心</w:t>
            </w:r>
          </w:p>
        </w:tc>
        <w:tc>
          <w:tcPr>
            <w:tcW w:w="2467" w:type="dxa"/>
            <w:vAlign w:val="center"/>
          </w:tcPr>
          <w:p w14:paraId="170330C8">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“停课不停学”信息化教学能力提升培训</w:t>
            </w:r>
          </w:p>
        </w:tc>
        <w:tc>
          <w:tcPr>
            <w:tcW w:w="1336" w:type="dxa"/>
            <w:vAlign w:val="center"/>
          </w:tcPr>
          <w:p w14:paraId="3E07A1ED">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168B1CAE">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30学时</w:t>
            </w:r>
          </w:p>
        </w:tc>
      </w:tr>
      <w:tr w14:paraId="38C9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65E51136">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2020.08-2020.09</w:t>
            </w:r>
          </w:p>
        </w:tc>
        <w:tc>
          <w:tcPr>
            <w:tcW w:w="2165" w:type="dxa"/>
            <w:vAlign w:val="center"/>
          </w:tcPr>
          <w:p w14:paraId="290EE293">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rPr>
              <w:t>广西幼儿师范高等专科学校</w:t>
            </w:r>
          </w:p>
        </w:tc>
        <w:tc>
          <w:tcPr>
            <w:tcW w:w="2467" w:type="dxa"/>
            <w:vAlign w:val="center"/>
          </w:tcPr>
          <w:p w14:paraId="652D80B6">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rPr>
              <w:t>MOOC学院幼儿游戏与组织</w:t>
            </w:r>
          </w:p>
        </w:tc>
        <w:tc>
          <w:tcPr>
            <w:tcW w:w="1336" w:type="dxa"/>
            <w:vAlign w:val="center"/>
          </w:tcPr>
          <w:p w14:paraId="48BEC698">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4418306F">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30学时</w:t>
            </w:r>
          </w:p>
        </w:tc>
      </w:tr>
      <w:tr w14:paraId="4729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15D9CD15">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2020.02</w:t>
            </w:r>
          </w:p>
        </w:tc>
        <w:tc>
          <w:tcPr>
            <w:tcW w:w="2165" w:type="dxa"/>
            <w:vAlign w:val="center"/>
          </w:tcPr>
          <w:p w14:paraId="74BFFD0D">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江苏省高校在线开放课程中心</w:t>
            </w:r>
          </w:p>
        </w:tc>
        <w:tc>
          <w:tcPr>
            <w:tcW w:w="2467" w:type="dxa"/>
            <w:vAlign w:val="center"/>
          </w:tcPr>
          <w:p w14:paraId="256D4DA5">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江苏省职业院校基于智慧职教云平台开展在线教学信息化能力提升专题培训</w:t>
            </w:r>
          </w:p>
        </w:tc>
        <w:tc>
          <w:tcPr>
            <w:tcW w:w="1336" w:type="dxa"/>
            <w:vAlign w:val="center"/>
          </w:tcPr>
          <w:p w14:paraId="57288A72">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76753FE9">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6学时</w:t>
            </w:r>
          </w:p>
        </w:tc>
      </w:tr>
      <w:tr w14:paraId="26AF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23FB2B49">
            <w:pPr>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2020.08</w:t>
            </w:r>
          </w:p>
        </w:tc>
        <w:tc>
          <w:tcPr>
            <w:tcW w:w="2165" w:type="dxa"/>
            <w:vAlign w:val="center"/>
          </w:tcPr>
          <w:p w14:paraId="2B419D78">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商城金苹果幼儿园</w:t>
            </w:r>
          </w:p>
        </w:tc>
        <w:tc>
          <w:tcPr>
            <w:tcW w:w="2467" w:type="dxa"/>
            <w:vAlign w:val="center"/>
          </w:tcPr>
          <w:p w14:paraId="48DF04C3">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暑期托育实践研修班培训</w:t>
            </w:r>
          </w:p>
        </w:tc>
        <w:tc>
          <w:tcPr>
            <w:tcW w:w="1336" w:type="dxa"/>
            <w:vAlign w:val="center"/>
          </w:tcPr>
          <w:p w14:paraId="509FA3C5">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034049C5">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60学时</w:t>
            </w:r>
          </w:p>
        </w:tc>
      </w:tr>
      <w:tr w14:paraId="2EFA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3F60BA31">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2021.07-2022.01</w:t>
            </w:r>
          </w:p>
        </w:tc>
        <w:tc>
          <w:tcPr>
            <w:tcW w:w="2165" w:type="dxa"/>
            <w:vAlign w:val="center"/>
          </w:tcPr>
          <w:p w14:paraId="2A893EE5">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苏州科技城青山绿庭幼儿园</w:t>
            </w:r>
          </w:p>
        </w:tc>
        <w:tc>
          <w:tcPr>
            <w:tcW w:w="2467" w:type="dxa"/>
            <w:vAlign w:val="center"/>
          </w:tcPr>
          <w:p w14:paraId="226EF1B9">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寒暑假学前教育实践研修班培训</w:t>
            </w:r>
          </w:p>
        </w:tc>
        <w:tc>
          <w:tcPr>
            <w:tcW w:w="1336" w:type="dxa"/>
            <w:vAlign w:val="center"/>
          </w:tcPr>
          <w:p w14:paraId="7296E56D">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506C31F4">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90学时</w:t>
            </w:r>
          </w:p>
        </w:tc>
      </w:tr>
      <w:tr w14:paraId="37C7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2C323C83">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2021.08</w:t>
            </w:r>
          </w:p>
        </w:tc>
        <w:tc>
          <w:tcPr>
            <w:tcW w:w="2165" w:type="dxa"/>
            <w:vAlign w:val="center"/>
          </w:tcPr>
          <w:p w14:paraId="196FAC89">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超星尔雅集团</w:t>
            </w:r>
          </w:p>
        </w:tc>
        <w:tc>
          <w:tcPr>
            <w:tcW w:w="2467" w:type="dxa"/>
            <w:vAlign w:val="center"/>
          </w:tcPr>
          <w:p w14:paraId="15549411">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疫情常态化下教学管理模式创新与教师教学能力提升</w:t>
            </w:r>
          </w:p>
        </w:tc>
        <w:tc>
          <w:tcPr>
            <w:tcW w:w="1336" w:type="dxa"/>
            <w:vAlign w:val="center"/>
          </w:tcPr>
          <w:p w14:paraId="68F17AD8">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5548BB50">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8学时</w:t>
            </w:r>
          </w:p>
        </w:tc>
      </w:tr>
      <w:tr w14:paraId="4E81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4E3D4685">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2022.06</w:t>
            </w:r>
          </w:p>
        </w:tc>
        <w:tc>
          <w:tcPr>
            <w:tcW w:w="2165" w:type="dxa"/>
            <w:vAlign w:val="center"/>
          </w:tcPr>
          <w:p w14:paraId="2D865CC0">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中央电化教育馆</w:t>
            </w:r>
          </w:p>
        </w:tc>
        <w:tc>
          <w:tcPr>
            <w:tcW w:w="2467" w:type="dxa"/>
            <w:vAlign w:val="center"/>
          </w:tcPr>
          <w:p w14:paraId="7F82213D">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rPr>
              <w:t>家庭教育指导师系列课程</w:t>
            </w:r>
          </w:p>
        </w:tc>
        <w:tc>
          <w:tcPr>
            <w:tcW w:w="1336" w:type="dxa"/>
            <w:vAlign w:val="center"/>
          </w:tcPr>
          <w:p w14:paraId="4EBD7ABF">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4F69256B">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122学时</w:t>
            </w:r>
          </w:p>
        </w:tc>
      </w:tr>
      <w:tr w14:paraId="46E5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66315B61">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2022.07-2022.08</w:t>
            </w:r>
          </w:p>
        </w:tc>
        <w:tc>
          <w:tcPr>
            <w:tcW w:w="2165" w:type="dxa"/>
            <w:vAlign w:val="center"/>
          </w:tcPr>
          <w:p w14:paraId="22167876">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苏州科技城青山绿庭幼儿园</w:t>
            </w:r>
          </w:p>
        </w:tc>
        <w:tc>
          <w:tcPr>
            <w:tcW w:w="2467" w:type="dxa"/>
            <w:vAlign w:val="center"/>
          </w:tcPr>
          <w:p w14:paraId="2BD864BC">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暑期亲子活动实践研修班培训</w:t>
            </w:r>
          </w:p>
        </w:tc>
        <w:tc>
          <w:tcPr>
            <w:tcW w:w="1336" w:type="dxa"/>
            <w:vAlign w:val="center"/>
          </w:tcPr>
          <w:p w14:paraId="22B4E7A4">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4828BC1F">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30学时</w:t>
            </w:r>
          </w:p>
        </w:tc>
      </w:tr>
      <w:tr w14:paraId="3AB2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2F822FC9">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2022.01</w:t>
            </w:r>
          </w:p>
        </w:tc>
        <w:tc>
          <w:tcPr>
            <w:tcW w:w="2165" w:type="dxa"/>
            <w:vAlign w:val="center"/>
          </w:tcPr>
          <w:p w14:paraId="170B8E02">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苏州高博职业学院</w:t>
            </w:r>
          </w:p>
        </w:tc>
        <w:tc>
          <w:tcPr>
            <w:tcW w:w="2467" w:type="dxa"/>
            <w:vAlign w:val="center"/>
          </w:tcPr>
          <w:p w14:paraId="01D540F2">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课堂革命实施路径及典型案例方案策划实操演练</w:t>
            </w:r>
          </w:p>
        </w:tc>
        <w:tc>
          <w:tcPr>
            <w:tcW w:w="1336" w:type="dxa"/>
            <w:vAlign w:val="center"/>
          </w:tcPr>
          <w:p w14:paraId="03D5AE1F">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633C5050">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18学时</w:t>
            </w:r>
          </w:p>
        </w:tc>
      </w:tr>
      <w:tr w14:paraId="51CB9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5BF7A8C5">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2022.07-2022.08</w:t>
            </w:r>
          </w:p>
        </w:tc>
        <w:tc>
          <w:tcPr>
            <w:tcW w:w="2165" w:type="dxa"/>
            <w:vAlign w:val="center"/>
          </w:tcPr>
          <w:p w14:paraId="54EE759B">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国家智慧教育公共服务平台</w:t>
            </w:r>
          </w:p>
        </w:tc>
        <w:tc>
          <w:tcPr>
            <w:tcW w:w="2467" w:type="dxa"/>
            <w:vAlign w:val="center"/>
          </w:tcPr>
          <w:p w14:paraId="2775F8C1">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2022年暑期教师研修</w:t>
            </w:r>
          </w:p>
        </w:tc>
        <w:tc>
          <w:tcPr>
            <w:tcW w:w="1336" w:type="dxa"/>
            <w:vAlign w:val="center"/>
          </w:tcPr>
          <w:p w14:paraId="53E25DC2">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5535AAAB">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10学时</w:t>
            </w:r>
          </w:p>
        </w:tc>
      </w:tr>
      <w:tr w14:paraId="5A3C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601766C">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2023.03</w:t>
            </w:r>
          </w:p>
        </w:tc>
        <w:tc>
          <w:tcPr>
            <w:tcW w:w="2165" w:type="dxa"/>
            <w:vAlign w:val="center"/>
          </w:tcPr>
          <w:p w14:paraId="14660428">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中央电化教育馆</w:t>
            </w:r>
          </w:p>
        </w:tc>
        <w:tc>
          <w:tcPr>
            <w:tcW w:w="2467" w:type="dxa"/>
            <w:vAlign w:val="center"/>
          </w:tcPr>
          <w:p w14:paraId="0B9757D6">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rPr>
              <w:t>高级健康管理师系列课程</w:t>
            </w:r>
          </w:p>
        </w:tc>
        <w:tc>
          <w:tcPr>
            <w:tcW w:w="1336" w:type="dxa"/>
            <w:vAlign w:val="center"/>
          </w:tcPr>
          <w:p w14:paraId="76BB93C0">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4462DF5E">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30学时</w:t>
            </w:r>
          </w:p>
        </w:tc>
      </w:tr>
      <w:tr w14:paraId="6D58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4DD5AAB6">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2022.12-2023.02</w:t>
            </w:r>
          </w:p>
        </w:tc>
        <w:tc>
          <w:tcPr>
            <w:tcW w:w="2165" w:type="dxa"/>
            <w:vAlign w:val="center"/>
          </w:tcPr>
          <w:p w14:paraId="568A5248">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国家智慧教育公共服务平台</w:t>
            </w:r>
          </w:p>
        </w:tc>
        <w:tc>
          <w:tcPr>
            <w:tcW w:w="2467" w:type="dxa"/>
            <w:vAlign w:val="center"/>
          </w:tcPr>
          <w:p w14:paraId="0CE411AB">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2023年寒期教师研修</w:t>
            </w:r>
          </w:p>
        </w:tc>
        <w:tc>
          <w:tcPr>
            <w:tcW w:w="1336" w:type="dxa"/>
            <w:vAlign w:val="center"/>
          </w:tcPr>
          <w:p w14:paraId="62C03C0D">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3A40E6D2">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6学时</w:t>
            </w:r>
          </w:p>
        </w:tc>
      </w:tr>
      <w:tr w14:paraId="2C8F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231651B">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2023.07</w:t>
            </w:r>
          </w:p>
        </w:tc>
        <w:tc>
          <w:tcPr>
            <w:tcW w:w="2165" w:type="dxa"/>
            <w:vAlign w:val="center"/>
          </w:tcPr>
          <w:p w14:paraId="0499EA39">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苏州科技城红黄蓝亲子园</w:t>
            </w:r>
          </w:p>
        </w:tc>
        <w:tc>
          <w:tcPr>
            <w:tcW w:w="2467" w:type="dxa"/>
            <w:vAlign w:val="center"/>
          </w:tcPr>
          <w:p w14:paraId="2D5D535B">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rPr>
              <w:t>红黄蓝托育机构访学研修</w:t>
            </w:r>
          </w:p>
        </w:tc>
        <w:tc>
          <w:tcPr>
            <w:tcW w:w="1336" w:type="dxa"/>
            <w:vAlign w:val="center"/>
          </w:tcPr>
          <w:p w14:paraId="1705D705">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6DA8449B">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56学时</w:t>
            </w:r>
          </w:p>
        </w:tc>
      </w:tr>
      <w:tr w14:paraId="3B3A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3250822C">
            <w:pPr>
              <w:snapToGrid w:val="0"/>
              <w:spacing w:line="240" w:lineRule="auto"/>
              <w:ind w:left="0" w:leftChars="0" w:right="0" w:rightChars="0" w:firstLine="0" w:firstLine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2023.06-2023.08</w:t>
            </w:r>
          </w:p>
        </w:tc>
        <w:tc>
          <w:tcPr>
            <w:tcW w:w="2165" w:type="dxa"/>
            <w:vAlign w:val="center"/>
          </w:tcPr>
          <w:p w14:paraId="7E9C83DD">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国家智慧教育公共服务平台</w:t>
            </w:r>
          </w:p>
        </w:tc>
        <w:tc>
          <w:tcPr>
            <w:tcW w:w="2467" w:type="dxa"/>
            <w:vAlign w:val="center"/>
          </w:tcPr>
          <w:p w14:paraId="69CAE882">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2023年暑期教师研修</w:t>
            </w:r>
          </w:p>
        </w:tc>
        <w:tc>
          <w:tcPr>
            <w:tcW w:w="1336" w:type="dxa"/>
            <w:vAlign w:val="center"/>
          </w:tcPr>
          <w:p w14:paraId="26AC2A61">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73011596">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10学时</w:t>
            </w:r>
          </w:p>
        </w:tc>
      </w:tr>
      <w:tr w14:paraId="5923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7097EC3C">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2023.10</w:t>
            </w:r>
          </w:p>
        </w:tc>
        <w:tc>
          <w:tcPr>
            <w:tcW w:w="2165" w:type="dxa"/>
            <w:vAlign w:val="center"/>
          </w:tcPr>
          <w:p w14:paraId="36C0E89C">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东北师范大学教育发展研究中心</w:t>
            </w:r>
          </w:p>
        </w:tc>
        <w:tc>
          <w:tcPr>
            <w:tcW w:w="2467" w:type="dxa"/>
            <w:vAlign w:val="center"/>
          </w:tcPr>
          <w:p w14:paraId="19644691">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东师第二届学前教育类专业高质量发展研讨会</w:t>
            </w:r>
          </w:p>
        </w:tc>
        <w:tc>
          <w:tcPr>
            <w:tcW w:w="1336" w:type="dxa"/>
            <w:vAlign w:val="center"/>
          </w:tcPr>
          <w:p w14:paraId="23891D1B">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0537D803">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16学时</w:t>
            </w:r>
          </w:p>
        </w:tc>
      </w:tr>
      <w:tr w14:paraId="1AD3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69FEC176">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2024.01-2024.12</w:t>
            </w:r>
          </w:p>
        </w:tc>
        <w:tc>
          <w:tcPr>
            <w:tcW w:w="2165" w:type="dxa"/>
            <w:vAlign w:val="center"/>
          </w:tcPr>
          <w:p w14:paraId="10640DED">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中共苏州高博职业学院委员会党校</w:t>
            </w:r>
          </w:p>
        </w:tc>
        <w:tc>
          <w:tcPr>
            <w:tcW w:w="2467" w:type="dxa"/>
            <w:vAlign w:val="center"/>
          </w:tcPr>
          <w:p w14:paraId="3D72B170">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2024年度高校师生党员基本培训</w:t>
            </w:r>
          </w:p>
        </w:tc>
        <w:tc>
          <w:tcPr>
            <w:tcW w:w="1336" w:type="dxa"/>
            <w:vAlign w:val="center"/>
          </w:tcPr>
          <w:p w14:paraId="2BBCC61B">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398827A6">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32学时</w:t>
            </w:r>
          </w:p>
        </w:tc>
      </w:tr>
      <w:tr w14:paraId="1592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42A6A72C">
            <w:pPr>
              <w:snapToGrid w:val="0"/>
              <w:spacing w:line="240" w:lineRule="auto"/>
              <w:ind w:left="0" w:leftChars="0" w:right="0" w:rightChars="0" w:firstLine="0" w:firstLineChars="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2024.02-2024.03</w:t>
            </w:r>
          </w:p>
        </w:tc>
        <w:tc>
          <w:tcPr>
            <w:tcW w:w="2165" w:type="dxa"/>
            <w:vAlign w:val="center"/>
          </w:tcPr>
          <w:p w14:paraId="0621A4B9">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国家智慧教育公共服务平台</w:t>
            </w:r>
          </w:p>
        </w:tc>
        <w:tc>
          <w:tcPr>
            <w:tcW w:w="2467" w:type="dxa"/>
            <w:vAlign w:val="center"/>
          </w:tcPr>
          <w:p w14:paraId="22237A5B">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2024年</w:t>
            </w:r>
            <w:r>
              <w:rPr>
                <w:rFonts w:hint="eastAsia" w:ascii="宋体" w:hAnsi="宋体" w:cs="宋体"/>
                <w:sz w:val="21"/>
                <w:szCs w:val="21"/>
                <w:lang w:val="en-US" w:eastAsia="zh-CN"/>
              </w:rPr>
              <w:t>寒假</w:t>
            </w:r>
            <w:r>
              <w:rPr>
                <w:rFonts w:hint="eastAsia" w:ascii="宋体" w:hAnsi="宋体" w:eastAsia="宋体" w:cs="宋体"/>
                <w:sz w:val="21"/>
                <w:szCs w:val="21"/>
                <w:lang w:val="en-US" w:eastAsia="zh-CN"/>
              </w:rPr>
              <w:t>教师研修</w:t>
            </w:r>
          </w:p>
        </w:tc>
        <w:tc>
          <w:tcPr>
            <w:tcW w:w="1336" w:type="dxa"/>
            <w:vAlign w:val="center"/>
          </w:tcPr>
          <w:p w14:paraId="265638FC">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7791E43C">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6学时</w:t>
            </w:r>
          </w:p>
        </w:tc>
      </w:tr>
      <w:tr w14:paraId="7220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63A71AA">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2024.04-2024.05</w:t>
            </w:r>
          </w:p>
        </w:tc>
        <w:tc>
          <w:tcPr>
            <w:tcW w:w="2165" w:type="dxa"/>
            <w:vAlign w:val="center"/>
          </w:tcPr>
          <w:p w14:paraId="052D9853">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南京市芮禾职业培训学校</w:t>
            </w:r>
          </w:p>
        </w:tc>
        <w:tc>
          <w:tcPr>
            <w:tcW w:w="2467" w:type="dxa"/>
            <w:vAlign w:val="center"/>
          </w:tcPr>
          <w:p w14:paraId="33BEEC27">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婴幼儿发展引导员三级培训</w:t>
            </w:r>
          </w:p>
        </w:tc>
        <w:tc>
          <w:tcPr>
            <w:tcW w:w="1336" w:type="dxa"/>
            <w:vAlign w:val="center"/>
          </w:tcPr>
          <w:p w14:paraId="3DF4C10A">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15A22682">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56学时</w:t>
            </w:r>
          </w:p>
        </w:tc>
      </w:tr>
      <w:tr w14:paraId="78B2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BBE3FD2">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2024.05-2024.06</w:t>
            </w:r>
          </w:p>
        </w:tc>
        <w:tc>
          <w:tcPr>
            <w:tcW w:w="2165" w:type="dxa"/>
            <w:vAlign w:val="center"/>
          </w:tcPr>
          <w:p w14:paraId="04AEB1EE">
            <w:pPr>
              <w:snapToGrid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国家教育行政学院</w:t>
            </w:r>
          </w:p>
        </w:tc>
        <w:tc>
          <w:tcPr>
            <w:tcW w:w="2467" w:type="dxa"/>
            <w:vAlign w:val="center"/>
          </w:tcPr>
          <w:p w14:paraId="01A0A537">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赋能现代职教体系建设改革，助力教育强国建设培训</w:t>
            </w:r>
          </w:p>
        </w:tc>
        <w:tc>
          <w:tcPr>
            <w:tcW w:w="1336" w:type="dxa"/>
            <w:vAlign w:val="center"/>
          </w:tcPr>
          <w:p w14:paraId="6B9BF810">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467387B7">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50学时</w:t>
            </w:r>
          </w:p>
        </w:tc>
      </w:tr>
      <w:tr w14:paraId="44E8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3E67D279">
            <w:pPr>
              <w:snapToGrid w:val="0"/>
              <w:spacing w:line="240" w:lineRule="auto"/>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2024.07-2024.09</w:t>
            </w:r>
          </w:p>
        </w:tc>
        <w:tc>
          <w:tcPr>
            <w:tcW w:w="2165" w:type="dxa"/>
            <w:vAlign w:val="center"/>
          </w:tcPr>
          <w:p w14:paraId="5FE32592">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国家智慧教育公共服务平台</w:t>
            </w:r>
          </w:p>
        </w:tc>
        <w:tc>
          <w:tcPr>
            <w:tcW w:w="2467" w:type="dxa"/>
            <w:vAlign w:val="center"/>
          </w:tcPr>
          <w:p w14:paraId="7CEBAC1E">
            <w:pPr>
              <w:snapToGrid w:val="0"/>
              <w:spacing w:line="240" w:lineRule="auto"/>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val="en-US" w:eastAsia="zh-CN"/>
              </w:rPr>
              <w:t>2024年暑期教师研修</w:t>
            </w:r>
          </w:p>
        </w:tc>
        <w:tc>
          <w:tcPr>
            <w:tcW w:w="1336" w:type="dxa"/>
            <w:vAlign w:val="center"/>
          </w:tcPr>
          <w:p w14:paraId="100B36A6">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6F9EE31C">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10学时</w:t>
            </w:r>
          </w:p>
        </w:tc>
      </w:tr>
      <w:tr w14:paraId="1411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16FA6130">
            <w:pPr>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2025.04</w:t>
            </w:r>
          </w:p>
        </w:tc>
        <w:tc>
          <w:tcPr>
            <w:tcW w:w="2165" w:type="dxa"/>
            <w:vAlign w:val="center"/>
          </w:tcPr>
          <w:p w14:paraId="4382F5F0">
            <w:pPr>
              <w:widowControl w:val="0"/>
              <w:snapToGrid w:val="0"/>
              <w:spacing w:line="24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全国高校教师网络培训中心</w:t>
            </w:r>
          </w:p>
        </w:tc>
        <w:tc>
          <w:tcPr>
            <w:tcW w:w="2467" w:type="dxa"/>
            <w:vAlign w:val="center"/>
          </w:tcPr>
          <w:p w14:paraId="595E1EBB">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金师专题研修培训</w:t>
            </w:r>
          </w:p>
        </w:tc>
        <w:tc>
          <w:tcPr>
            <w:tcW w:w="1336" w:type="dxa"/>
            <w:vAlign w:val="center"/>
          </w:tcPr>
          <w:p w14:paraId="557DBE85">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3916A9C4">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15学时</w:t>
            </w:r>
          </w:p>
        </w:tc>
      </w:tr>
      <w:tr w14:paraId="2D1F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161251C1">
            <w:pPr>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2025.05</w:t>
            </w:r>
          </w:p>
        </w:tc>
        <w:tc>
          <w:tcPr>
            <w:tcW w:w="2165" w:type="dxa"/>
            <w:vAlign w:val="center"/>
          </w:tcPr>
          <w:p w14:paraId="5CDA7D2F">
            <w:pPr>
              <w:widowControl w:val="0"/>
              <w:snapToGrid w:val="0"/>
              <w:spacing w:line="24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天津中师文化科技有限公司</w:t>
            </w:r>
          </w:p>
        </w:tc>
        <w:tc>
          <w:tcPr>
            <w:tcW w:w="2467" w:type="dxa"/>
            <w:vAlign w:val="center"/>
          </w:tcPr>
          <w:p w14:paraId="0A7D3BF9">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DeepSeek与AIGC教学设计应用课程</w:t>
            </w:r>
          </w:p>
        </w:tc>
        <w:tc>
          <w:tcPr>
            <w:tcW w:w="1336" w:type="dxa"/>
            <w:vAlign w:val="center"/>
          </w:tcPr>
          <w:p w14:paraId="6F9D296E">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65E52777">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16学时</w:t>
            </w:r>
          </w:p>
        </w:tc>
      </w:tr>
      <w:tr w14:paraId="7B126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1E2DA16F">
            <w:pPr>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2025.09</w:t>
            </w:r>
          </w:p>
        </w:tc>
        <w:tc>
          <w:tcPr>
            <w:tcW w:w="2165" w:type="dxa"/>
            <w:vAlign w:val="center"/>
          </w:tcPr>
          <w:p w14:paraId="7A743A4B">
            <w:pPr>
              <w:widowControl w:val="0"/>
              <w:snapToGrid w:val="0"/>
              <w:spacing w:line="24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天津双师文化科技有限公司</w:t>
            </w:r>
          </w:p>
        </w:tc>
        <w:tc>
          <w:tcPr>
            <w:tcW w:w="2467" w:type="dxa"/>
            <w:vAlign w:val="center"/>
          </w:tcPr>
          <w:p w14:paraId="3EE5D7D1">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AI赋能教学设计创新实践暨AI数字人开发应用工作坊</w:t>
            </w:r>
          </w:p>
        </w:tc>
        <w:tc>
          <w:tcPr>
            <w:tcW w:w="1336" w:type="dxa"/>
            <w:vAlign w:val="center"/>
          </w:tcPr>
          <w:p w14:paraId="5804A0AE">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16BDEC9D">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16学时</w:t>
            </w:r>
          </w:p>
        </w:tc>
      </w:tr>
      <w:tr w14:paraId="56F7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30" w:type="dxa"/>
            <w:vAlign w:val="center"/>
          </w:tcPr>
          <w:p w14:paraId="63FFF229">
            <w:pPr>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2025.10</w:t>
            </w:r>
          </w:p>
        </w:tc>
        <w:tc>
          <w:tcPr>
            <w:tcW w:w="2165" w:type="dxa"/>
            <w:vAlign w:val="center"/>
          </w:tcPr>
          <w:p w14:paraId="21915AE0">
            <w:pPr>
              <w:snapToGrid w:val="0"/>
              <w:spacing w:line="240" w:lineRule="auto"/>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金华职业技术大学</w:t>
            </w:r>
          </w:p>
        </w:tc>
        <w:tc>
          <w:tcPr>
            <w:tcW w:w="2467" w:type="dxa"/>
            <w:vAlign w:val="center"/>
          </w:tcPr>
          <w:p w14:paraId="33CC8168">
            <w:pPr>
              <w:snapToGrid w:val="0"/>
              <w:spacing w:line="240" w:lineRule="auto"/>
              <w:ind w:left="0" w:leftChars="0" w:right="0" w:rightChars="0" w:firstLine="0" w:firstLineChars="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国培：养老托育领域领军教师示范培训项目</w:t>
            </w:r>
          </w:p>
        </w:tc>
        <w:tc>
          <w:tcPr>
            <w:tcW w:w="1336" w:type="dxa"/>
            <w:vAlign w:val="center"/>
          </w:tcPr>
          <w:p w14:paraId="0FA94483">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合格</w:t>
            </w:r>
          </w:p>
        </w:tc>
        <w:tc>
          <w:tcPr>
            <w:tcW w:w="1186" w:type="dxa"/>
            <w:vAlign w:val="center"/>
          </w:tcPr>
          <w:p w14:paraId="062A3982">
            <w:pPr>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80学时</w:t>
            </w:r>
          </w:p>
        </w:tc>
      </w:tr>
    </w:tbl>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59"/>
        <w:gridCol w:w="1403"/>
        <w:gridCol w:w="1036"/>
        <w:gridCol w:w="1709"/>
        <w:gridCol w:w="1286"/>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1"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4"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5"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18"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091" w:type="pct"/>
            <w:vAlign w:val="center"/>
          </w:tcPr>
          <w:p w14:paraId="41117217">
            <w:pPr>
              <w:spacing w:line="440" w:lineRule="exact"/>
              <w:jc w:val="center"/>
              <w:rPr>
                <w:rFonts w:ascii="Times New Roman" w:hAnsi="Times New Roman"/>
                <w:sz w:val="21"/>
                <w:szCs w:val="21"/>
              </w:rPr>
            </w:pPr>
          </w:p>
        </w:tc>
        <w:tc>
          <w:tcPr>
            <w:tcW w:w="871" w:type="pct"/>
            <w:vAlign w:val="center"/>
          </w:tcPr>
          <w:p w14:paraId="55620457">
            <w:pPr>
              <w:spacing w:line="440" w:lineRule="exact"/>
              <w:jc w:val="center"/>
              <w:rPr>
                <w:rFonts w:ascii="Times New Roman" w:hAnsi="Times New Roman"/>
                <w:sz w:val="21"/>
                <w:szCs w:val="21"/>
              </w:rPr>
            </w:pPr>
          </w:p>
        </w:tc>
        <w:tc>
          <w:tcPr>
            <w:tcW w:w="784" w:type="pct"/>
            <w:vAlign w:val="center"/>
          </w:tcPr>
          <w:p w14:paraId="48FA64A0">
            <w:pPr>
              <w:spacing w:line="440" w:lineRule="exact"/>
              <w:jc w:val="center"/>
              <w:rPr>
                <w:rFonts w:ascii="Times New Roman" w:hAnsi="Times New Roman"/>
                <w:sz w:val="21"/>
                <w:szCs w:val="21"/>
              </w:rPr>
            </w:pPr>
          </w:p>
        </w:tc>
        <w:tc>
          <w:tcPr>
            <w:tcW w:w="579" w:type="pct"/>
            <w:vAlign w:val="center"/>
          </w:tcPr>
          <w:p w14:paraId="19EE8070">
            <w:pPr>
              <w:spacing w:line="440" w:lineRule="exact"/>
              <w:jc w:val="center"/>
              <w:rPr>
                <w:rFonts w:ascii="Times New Roman" w:hAnsi="Times New Roman"/>
                <w:sz w:val="21"/>
                <w:szCs w:val="21"/>
              </w:rPr>
            </w:pPr>
          </w:p>
        </w:tc>
        <w:tc>
          <w:tcPr>
            <w:tcW w:w="955" w:type="pct"/>
            <w:vAlign w:val="center"/>
          </w:tcPr>
          <w:p w14:paraId="5F97F41A">
            <w:pPr>
              <w:spacing w:line="440" w:lineRule="exact"/>
              <w:jc w:val="center"/>
              <w:rPr>
                <w:rFonts w:ascii="Times New Roman" w:hAnsi="Times New Roman"/>
                <w:sz w:val="21"/>
                <w:szCs w:val="21"/>
              </w:rPr>
            </w:pPr>
          </w:p>
        </w:tc>
        <w:tc>
          <w:tcPr>
            <w:tcW w:w="718" w:type="pct"/>
            <w:vAlign w:val="center"/>
          </w:tcPr>
          <w:p w14:paraId="1F8C2685">
            <w:pPr>
              <w:spacing w:line="240" w:lineRule="exact"/>
              <w:rPr>
                <w:rFonts w:ascii="Times New Roman" w:hAnsi="Times New Roman"/>
                <w:sz w:val="21"/>
                <w:szCs w:val="21"/>
              </w:rPr>
            </w:pPr>
          </w:p>
        </w:tc>
      </w:tr>
    </w:tbl>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1BBD2B6D">
            <w:pPr>
              <w:spacing w:line="240" w:lineRule="exact"/>
              <w:rPr>
                <w:rFonts w:ascii="Times New Roman" w:hAnsi="Times New Roman"/>
                <w:sz w:val="21"/>
                <w:szCs w:val="21"/>
              </w:rPr>
            </w:pPr>
            <w:r>
              <w:rPr>
                <w:rFonts w:hint="eastAsia" w:ascii="Times New Roman" w:hAnsi="Times New Roman" w:cs="Times New Roman"/>
                <w:sz w:val="21"/>
                <w:szCs w:val="21"/>
                <w:lang w:val="en-US" w:eastAsia="zh-CN"/>
              </w:rPr>
              <w:t>2023.10</w:t>
            </w:r>
          </w:p>
        </w:tc>
        <w:tc>
          <w:tcPr>
            <w:tcW w:w="1474" w:type="dxa"/>
            <w:vAlign w:val="center"/>
          </w:tcPr>
          <w:p w14:paraId="012FABC4">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东北师范大学教育发展研究中心</w:t>
            </w:r>
          </w:p>
        </w:tc>
        <w:tc>
          <w:tcPr>
            <w:tcW w:w="1635" w:type="dxa"/>
            <w:vAlign w:val="center"/>
          </w:tcPr>
          <w:p w14:paraId="5D98DA3C">
            <w:pPr>
              <w:spacing w:line="440" w:lineRule="exact"/>
              <w:jc w:val="both"/>
              <w:rPr>
                <w:rFonts w:ascii="Times New Roman" w:hAnsi="Times New Roman"/>
                <w:sz w:val="21"/>
                <w:szCs w:val="21"/>
              </w:rPr>
            </w:pPr>
            <w:r>
              <w:rPr>
                <w:rFonts w:hint="eastAsia" w:ascii="Times New Roman" w:hAnsi="Times New Roman" w:cs="Times New Roman"/>
                <w:sz w:val="21"/>
                <w:szCs w:val="21"/>
                <w:lang w:val="en-US" w:eastAsia="zh-CN"/>
              </w:rPr>
              <w:t>提质培优 铸魂育人</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东师大第二届学前教育类专业高质量发展研讨会</w:t>
            </w:r>
          </w:p>
        </w:tc>
        <w:tc>
          <w:tcPr>
            <w:tcW w:w="2016" w:type="dxa"/>
            <w:vAlign w:val="center"/>
          </w:tcPr>
          <w:p w14:paraId="73D85FB4">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无</w:t>
            </w:r>
          </w:p>
        </w:tc>
        <w:tc>
          <w:tcPr>
            <w:tcW w:w="1795" w:type="dxa"/>
            <w:vAlign w:val="top"/>
          </w:tcPr>
          <w:p w14:paraId="520A3469">
            <w:pPr>
              <w:spacing w:line="440" w:lineRule="exact"/>
              <w:jc w:val="center"/>
              <w:rPr>
                <w:rFonts w:hint="eastAsia" w:ascii="Times New Roman" w:hAnsi="Times New Roman" w:cs="Times New Roman"/>
                <w:sz w:val="21"/>
                <w:szCs w:val="21"/>
                <w:lang w:val="en-US" w:eastAsia="zh-CN"/>
              </w:rPr>
            </w:pPr>
          </w:p>
          <w:p w14:paraId="3A2A4E50">
            <w:pPr>
              <w:spacing w:line="440" w:lineRule="exact"/>
              <w:jc w:val="center"/>
              <w:rPr>
                <w:rFonts w:hint="eastAsia" w:ascii="Times New Roman" w:hAnsi="Times New Roman" w:cs="Times New Roman"/>
                <w:sz w:val="21"/>
                <w:szCs w:val="21"/>
                <w:lang w:val="en-US" w:eastAsia="zh-CN"/>
              </w:rPr>
            </w:pPr>
          </w:p>
          <w:p w14:paraId="1101E63A">
            <w:pPr>
              <w:spacing w:line="440" w:lineRule="exact"/>
              <w:jc w:val="center"/>
              <w:rPr>
                <w:rFonts w:ascii="Times New Roman" w:hAnsi="Times New Roman"/>
                <w:sz w:val="21"/>
                <w:szCs w:val="21"/>
              </w:rPr>
            </w:pPr>
            <w:r>
              <w:rPr>
                <w:rFonts w:hint="eastAsia" w:ascii="Times New Roman" w:hAnsi="Times New Roman" w:cs="Times New Roman"/>
                <w:sz w:val="21"/>
                <w:szCs w:val="21"/>
                <w:lang w:val="en-US" w:eastAsia="zh-CN"/>
              </w:rPr>
              <w:t>参与</w:t>
            </w: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57F08E42">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8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2219"/>
        <w:gridCol w:w="1148"/>
        <w:gridCol w:w="1718"/>
        <w:gridCol w:w="1473"/>
        <w:gridCol w:w="818"/>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trPr>
        <w:tc>
          <w:tcPr>
            <w:tcW w:w="1590" w:type="dxa"/>
            <w:vAlign w:val="center"/>
          </w:tcPr>
          <w:p w14:paraId="1F63C8B8">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起止年月</w:t>
            </w:r>
          </w:p>
        </w:tc>
        <w:tc>
          <w:tcPr>
            <w:tcW w:w="2219" w:type="dxa"/>
            <w:vAlign w:val="center"/>
          </w:tcPr>
          <w:p w14:paraId="4A953C22">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讲授课程名称及其他教学工作</w:t>
            </w:r>
            <w:bookmarkStart w:id="0" w:name="_GoBack"/>
            <w:bookmarkEnd w:id="0"/>
          </w:p>
        </w:tc>
        <w:tc>
          <w:tcPr>
            <w:tcW w:w="1148" w:type="dxa"/>
            <w:vAlign w:val="center"/>
          </w:tcPr>
          <w:p w14:paraId="7366F75E">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课程性质</w:t>
            </w:r>
          </w:p>
        </w:tc>
        <w:tc>
          <w:tcPr>
            <w:tcW w:w="1718" w:type="dxa"/>
            <w:vAlign w:val="center"/>
          </w:tcPr>
          <w:p w14:paraId="3838FE6B">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授课对象及人数</w:t>
            </w:r>
          </w:p>
        </w:tc>
        <w:tc>
          <w:tcPr>
            <w:tcW w:w="1473" w:type="dxa"/>
            <w:vAlign w:val="center"/>
          </w:tcPr>
          <w:p w14:paraId="30867B9D">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总课内学时数</w:t>
            </w:r>
          </w:p>
        </w:tc>
        <w:tc>
          <w:tcPr>
            <w:tcW w:w="818" w:type="dxa"/>
            <w:vAlign w:val="center"/>
          </w:tcPr>
          <w:p w14:paraId="4D2E2FB0">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备注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1590" w:type="dxa"/>
            <w:vAlign w:val="center"/>
          </w:tcPr>
          <w:p w14:paraId="791D96F0">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2021.02-2021.06</w:t>
            </w:r>
          </w:p>
          <w:p w14:paraId="453C23B6">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2022.02-2022.06</w:t>
            </w:r>
          </w:p>
          <w:p w14:paraId="6AF4968C">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2023.02-2023.06</w:t>
            </w:r>
          </w:p>
          <w:p w14:paraId="2CDC7CF0">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2024.02-2024.06</w:t>
            </w:r>
          </w:p>
        </w:tc>
        <w:tc>
          <w:tcPr>
            <w:tcW w:w="2219" w:type="dxa"/>
            <w:vAlign w:val="center"/>
          </w:tcPr>
          <w:p w14:paraId="2DE21846">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幼儿教师综合素质</w:t>
            </w:r>
          </w:p>
        </w:tc>
        <w:tc>
          <w:tcPr>
            <w:tcW w:w="1148" w:type="dxa"/>
            <w:vAlign w:val="center"/>
          </w:tcPr>
          <w:p w14:paraId="47052378">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专业课</w:t>
            </w:r>
          </w:p>
        </w:tc>
        <w:tc>
          <w:tcPr>
            <w:tcW w:w="1718" w:type="dxa"/>
            <w:vAlign w:val="center"/>
          </w:tcPr>
          <w:p w14:paraId="2EA3F196">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专科生120/212/402/328</w:t>
            </w:r>
          </w:p>
        </w:tc>
        <w:tc>
          <w:tcPr>
            <w:tcW w:w="1473" w:type="dxa"/>
            <w:vAlign w:val="center"/>
          </w:tcPr>
          <w:p w14:paraId="5E9C7A6C">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768</w:t>
            </w:r>
          </w:p>
        </w:tc>
        <w:tc>
          <w:tcPr>
            <w:tcW w:w="818" w:type="dxa"/>
            <w:vAlign w:val="center"/>
          </w:tcPr>
          <w:p w14:paraId="1F145715">
            <w:pPr>
              <w:snapToGrid w:val="0"/>
              <w:spacing w:line="240" w:lineRule="auto"/>
              <w:ind w:left="0" w:leftChars="0" w:right="0" w:rightChars="0" w:firstLine="0" w:firstLineChars="0"/>
              <w:jc w:val="center"/>
              <w:rPr>
                <w:rFonts w:ascii="Times New Roman" w:hAnsi="Times New Roman"/>
                <w:sz w:val="21"/>
                <w:szCs w:val="21"/>
              </w:rPr>
            </w:pPr>
          </w:p>
        </w:tc>
      </w:tr>
      <w:tr w14:paraId="67DA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590" w:type="dxa"/>
            <w:vAlign w:val="center"/>
          </w:tcPr>
          <w:p w14:paraId="49DCBB19">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2022.09-2023.01</w:t>
            </w:r>
          </w:p>
          <w:p w14:paraId="05C0755A">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2023.09-2024.01</w:t>
            </w:r>
          </w:p>
        </w:tc>
        <w:tc>
          <w:tcPr>
            <w:tcW w:w="2219" w:type="dxa"/>
            <w:vAlign w:val="center"/>
          </w:tcPr>
          <w:p w14:paraId="4ED80C80">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幼儿游戏设计与指导</w:t>
            </w:r>
          </w:p>
        </w:tc>
        <w:tc>
          <w:tcPr>
            <w:tcW w:w="1148" w:type="dxa"/>
            <w:vAlign w:val="center"/>
          </w:tcPr>
          <w:p w14:paraId="1D0AF70F">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专业课</w:t>
            </w:r>
          </w:p>
        </w:tc>
        <w:tc>
          <w:tcPr>
            <w:tcW w:w="1718" w:type="dxa"/>
            <w:vAlign w:val="center"/>
          </w:tcPr>
          <w:p w14:paraId="5725AB24">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专科生402/328</w:t>
            </w:r>
          </w:p>
        </w:tc>
        <w:tc>
          <w:tcPr>
            <w:tcW w:w="1473" w:type="dxa"/>
            <w:vAlign w:val="center"/>
          </w:tcPr>
          <w:p w14:paraId="3C2A318D">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416</w:t>
            </w:r>
          </w:p>
        </w:tc>
        <w:tc>
          <w:tcPr>
            <w:tcW w:w="818" w:type="dxa"/>
            <w:vAlign w:val="center"/>
          </w:tcPr>
          <w:p w14:paraId="38CF521F">
            <w:pPr>
              <w:snapToGrid w:val="0"/>
              <w:spacing w:line="240" w:lineRule="auto"/>
              <w:ind w:left="0" w:leftChars="0" w:right="0" w:rightChars="0" w:firstLine="0" w:firstLineChars="0"/>
              <w:jc w:val="center"/>
              <w:rPr>
                <w:rFonts w:ascii="Times New Roman" w:hAnsi="Times New Roman"/>
                <w:sz w:val="21"/>
                <w:szCs w:val="21"/>
              </w:rPr>
            </w:pPr>
          </w:p>
        </w:tc>
      </w:tr>
      <w:tr w14:paraId="3A11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590" w:type="dxa"/>
            <w:vAlign w:val="center"/>
          </w:tcPr>
          <w:p w14:paraId="176817C5">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2021.02-2021.06</w:t>
            </w:r>
          </w:p>
        </w:tc>
        <w:tc>
          <w:tcPr>
            <w:tcW w:w="2219" w:type="dxa"/>
            <w:vAlign w:val="center"/>
          </w:tcPr>
          <w:p w14:paraId="427F4DAD">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幼儿教育学</w:t>
            </w:r>
          </w:p>
        </w:tc>
        <w:tc>
          <w:tcPr>
            <w:tcW w:w="1148" w:type="dxa"/>
            <w:vAlign w:val="center"/>
          </w:tcPr>
          <w:p w14:paraId="45A9A61B">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专业课</w:t>
            </w:r>
          </w:p>
        </w:tc>
        <w:tc>
          <w:tcPr>
            <w:tcW w:w="1718" w:type="dxa"/>
            <w:vAlign w:val="center"/>
          </w:tcPr>
          <w:p w14:paraId="7C1C1134">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专科生51</w:t>
            </w:r>
          </w:p>
        </w:tc>
        <w:tc>
          <w:tcPr>
            <w:tcW w:w="1473" w:type="dxa"/>
            <w:vAlign w:val="center"/>
          </w:tcPr>
          <w:p w14:paraId="4B858B28">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64</w:t>
            </w:r>
          </w:p>
        </w:tc>
        <w:tc>
          <w:tcPr>
            <w:tcW w:w="818" w:type="dxa"/>
            <w:vAlign w:val="center"/>
          </w:tcPr>
          <w:p w14:paraId="06E8B319">
            <w:pPr>
              <w:snapToGrid w:val="0"/>
              <w:spacing w:line="240" w:lineRule="auto"/>
              <w:ind w:left="0" w:leftChars="0" w:right="0" w:rightChars="0" w:firstLine="0" w:firstLineChars="0"/>
              <w:jc w:val="center"/>
              <w:rPr>
                <w:rFonts w:ascii="Times New Roman" w:hAnsi="Times New Roman"/>
                <w:sz w:val="21"/>
                <w:szCs w:val="21"/>
              </w:rPr>
            </w:pPr>
          </w:p>
        </w:tc>
      </w:tr>
      <w:tr w14:paraId="5793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1590" w:type="dxa"/>
            <w:vAlign w:val="center"/>
          </w:tcPr>
          <w:p w14:paraId="12D4E738">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2021.09-2021.10</w:t>
            </w:r>
          </w:p>
          <w:p w14:paraId="185833A3">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2023.09-2023.10</w:t>
            </w:r>
          </w:p>
          <w:p w14:paraId="22BF5097">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2025.02-2025.06</w:t>
            </w:r>
          </w:p>
        </w:tc>
        <w:tc>
          <w:tcPr>
            <w:tcW w:w="2219" w:type="dxa"/>
            <w:vAlign w:val="center"/>
          </w:tcPr>
          <w:p w14:paraId="0462354F">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综合实训及考证</w:t>
            </w:r>
          </w:p>
        </w:tc>
        <w:tc>
          <w:tcPr>
            <w:tcW w:w="1148" w:type="dxa"/>
            <w:vAlign w:val="center"/>
          </w:tcPr>
          <w:p w14:paraId="1ACFDD19">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专业课</w:t>
            </w:r>
          </w:p>
        </w:tc>
        <w:tc>
          <w:tcPr>
            <w:tcW w:w="1718" w:type="dxa"/>
            <w:vAlign w:val="center"/>
          </w:tcPr>
          <w:p w14:paraId="241A3A1A">
            <w:pPr>
              <w:snapToGrid w:val="0"/>
              <w:spacing w:line="240" w:lineRule="auto"/>
              <w:ind w:left="0" w:leftChars="0" w:right="0" w:rightChars="0"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专科生</w:t>
            </w:r>
          </w:p>
          <w:p w14:paraId="4FCE3D6D">
            <w:pPr>
              <w:snapToGrid w:val="0"/>
              <w:spacing w:line="24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0/</w:t>
            </w:r>
            <w:r>
              <w:rPr>
                <w:rFonts w:hint="eastAsia" w:ascii="Times New Roman" w:hAnsi="Times New Roman" w:cs="Times New Roman"/>
                <w:sz w:val="21"/>
                <w:szCs w:val="21"/>
                <w:lang w:val="en-US" w:eastAsia="zh-CN"/>
              </w:rPr>
              <w:t>165/83</w:t>
            </w:r>
          </w:p>
        </w:tc>
        <w:tc>
          <w:tcPr>
            <w:tcW w:w="1473" w:type="dxa"/>
            <w:vAlign w:val="center"/>
          </w:tcPr>
          <w:p w14:paraId="5191076A">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312</w:t>
            </w:r>
          </w:p>
        </w:tc>
        <w:tc>
          <w:tcPr>
            <w:tcW w:w="818" w:type="dxa"/>
            <w:vAlign w:val="center"/>
          </w:tcPr>
          <w:p w14:paraId="6FBCDA7D">
            <w:pPr>
              <w:snapToGrid w:val="0"/>
              <w:spacing w:line="240" w:lineRule="auto"/>
              <w:ind w:left="0" w:leftChars="0" w:right="0" w:rightChars="0" w:firstLine="0" w:firstLineChars="0"/>
              <w:jc w:val="center"/>
              <w:rPr>
                <w:rFonts w:ascii="Times New Roman" w:hAnsi="Times New Roman"/>
                <w:sz w:val="21"/>
                <w:szCs w:val="21"/>
              </w:rPr>
            </w:pPr>
          </w:p>
        </w:tc>
      </w:tr>
      <w:tr w14:paraId="78E9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590" w:type="dxa"/>
            <w:vAlign w:val="center"/>
          </w:tcPr>
          <w:p w14:paraId="5E6AD8E8">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2024.09-2025.01</w:t>
            </w:r>
          </w:p>
          <w:p w14:paraId="5534DE72">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2025.09-2026.01</w:t>
            </w:r>
          </w:p>
        </w:tc>
        <w:tc>
          <w:tcPr>
            <w:tcW w:w="2219" w:type="dxa"/>
            <w:vAlign w:val="center"/>
          </w:tcPr>
          <w:p w14:paraId="06B6BFEE">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婴幼儿游戏活动实施</w:t>
            </w:r>
          </w:p>
        </w:tc>
        <w:tc>
          <w:tcPr>
            <w:tcW w:w="1148" w:type="dxa"/>
            <w:vAlign w:val="center"/>
          </w:tcPr>
          <w:p w14:paraId="04C4C0E9">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专业课</w:t>
            </w:r>
          </w:p>
        </w:tc>
        <w:tc>
          <w:tcPr>
            <w:tcW w:w="1718" w:type="dxa"/>
            <w:vAlign w:val="center"/>
          </w:tcPr>
          <w:p w14:paraId="712AF256">
            <w:pPr>
              <w:snapToGrid w:val="0"/>
              <w:spacing w:line="240" w:lineRule="auto"/>
              <w:ind w:left="0" w:leftChars="0" w:right="0" w:rightChars="0"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专科生</w:t>
            </w:r>
          </w:p>
          <w:p w14:paraId="74EE4200">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123/68</w:t>
            </w:r>
          </w:p>
        </w:tc>
        <w:tc>
          <w:tcPr>
            <w:tcW w:w="1473" w:type="dxa"/>
            <w:vAlign w:val="center"/>
          </w:tcPr>
          <w:p w14:paraId="7849788D">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320</w:t>
            </w:r>
          </w:p>
        </w:tc>
        <w:tc>
          <w:tcPr>
            <w:tcW w:w="818" w:type="dxa"/>
            <w:vAlign w:val="center"/>
          </w:tcPr>
          <w:p w14:paraId="468EA965">
            <w:pPr>
              <w:snapToGrid w:val="0"/>
              <w:spacing w:line="240" w:lineRule="auto"/>
              <w:ind w:left="0" w:leftChars="0" w:right="0" w:rightChars="0" w:firstLine="0" w:firstLineChars="0"/>
              <w:jc w:val="center"/>
              <w:rPr>
                <w:rFonts w:ascii="Times New Roman" w:hAnsi="Times New Roman"/>
                <w:sz w:val="21"/>
                <w:szCs w:val="21"/>
              </w:rPr>
            </w:pPr>
          </w:p>
        </w:tc>
      </w:tr>
      <w:tr w14:paraId="0B3A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1590" w:type="dxa"/>
            <w:vAlign w:val="center"/>
          </w:tcPr>
          <w:p w14:paraId="3B3545DA">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2022.09-2023.01</w:t>
            </w:r>
          </w:p>
        </w:tc>
        <w:tc>
          <w:tcPr>
            <w:tcW w:w="2219" w:type="dxa"/>
            <w:vAlign w:val="center"/>
          </w:tcPr>
          <w:p w14:paraId="5B912B9E">
            <w:pPr>
              <w:snapToGrid w:val="0"/>
              <w:spacing w:line="240"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综合实训(教资)</w:t>
            </w:r>
          </w:p>
        </w:tc>
        <w:tc>
          <w:tcPr>
            <w:tcW w:w="1148" w:type="dxa"/>
            <w:vAlign w:val="center"/>
          </w:tcPr>
          <w:p w14:paraId="215804CB">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专业课</w:t>
            </w:r>
          </w:p>
        </w:tc>
        <w:tc>
          <w:tcPr>
            <w:tcW w:w="1718" w:type="dxa"/>
            <w:vAlign w:val="center"/>
          </w:tcPr>
          <w:p w14:paraId="6A105BC9">
            <w:pPr>
              <w:snapToGrid w:val="0"/>
              <w:spacing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专科生/212</w:t>
            </w:r>
          </w:p>
        </w:tc>
        <w:tc>
          <w:tcPr>
            <w:tcW w:w="1473" w:type="dxa"/>
            <w:vAlign w:val="center"/>
          </w:tcPr>
          <w:p w14:paraId="1A1B056C">
            <w:pPr>
              <w:snapToGrid w:val="0"/>
              <w:spacing w:line="240" w:lineRule="auto"/>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2</w:t>
            </w:r>
          </w:p>
        </w:tc>
        <w:tc>
          <w:tcPr>
            <w:tcW w:w="818" w:type="dxa"/>
            <w:vAlign w:val="center"/>
          </w:tcPr>
          <w:p w14:paraId="4BDCA008">
            <w:pPr>
              <w:snapToGrid w:val="0"/>
              <w:spacing w:line="240" w:lineRule="auto"/>
              <w:ind w:left="0" w:leftChars="0" w:right="0" w:rightChars="0" w:firstLine="0" w:firstLineChars="0"/>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合班上课</w:t>
            </w:r>
          </w:p>
        </w:tc>
      </w:tr>
      <w:tr w14:paraId="662B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1590" w:type="dxa"/>
            <w:vAlign w:val="center"/>
          </w:tcPr>
          <w:p w14:paraId="55C3B6BD">
            <w:pPr>
              <w:snapToGrid w:val="0"/>
              <w:spacing w:line="240" w:lineRule="auto"/>
              <w:jc w:val="center"/>
              <w:rPr>
                <w:rFonts w:hint="eastAsia" w:ascii="Times New Roman" w:hAnsi="Times New Roman" w:cs="Times New Roman"/>
                <w:sz w:val="21"/>
                <w:szCs w:val="21"/>
                <w:lang w:val="en-US" w:eastAsia="zh-CN"/>
              </w:rPr>
            </w:pPr>
          </w:p>
        </w:tc>
        <w:tc>
          <w:tcPr>
            <w:tcW w:w="2219" w:type="dxa"/>
            <w:vAlign w:val="center"/>
          </w:tcPr>
          <w:p w14:paraId="2269D4D2">
            <w:pPr>
              <w:snapToGrid w:val="0"/>
              <w:spacing w:line="240" w:lineRule="auto"/>
              <w:jc w:val="center"/>
              <w:rPr>
                <w:rFonts w:hint="eastAsia" w:ascii="Times New Roman" w:hAnsi="Times New Roman" w:cs="Times New Roman"/>
                <w:sz w:val="21"/>
                <w:szCs w:val="21"/>
                <w:lang w:val="en-US" w:eastAsia="zh-CN"/>
              </w:rPr>
            </w:pPr>
          </w:p>
        </w:tc>
        <w:tc>
          <w:tcPr>
            <w:tcW w:w="1148" w:type="dxa"/>
            <w:vAlign w:val="center"/>
          </w:tcPr>
          <w:p w14:paraId="06F24E73">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p>
        </w:tc>
        <w:tc>
          <w:tcPr>
            <w:tcW w:w="1718" w:type="dxa"/>
            <w:vAlign w:val="center"/>
          </w:tcPr>
          <w:p w14:paraId="73C9C415">
            <w:pPr>
              <w:snapToGrid w:val="0"/>
              <w:spacing w:line="240" w:lineRule="auto"/>
              <w:jc w:val="center"/>
              <w:rPr>
                <w:rFonts w:hint="eastAsia" w:ascii="Times New Roman" w:hAnsi="Times New Roman" w:cs="Times New Roman"/>
                <w:sz w:val="21"/>
                <w:szCs w:val="21"/>
                <w:lang w:val="en-US" w:eastAsia="zh-CN"/>
              </w:rPr>
            </w:pPr>
          </w:p>
        </w:tc>
        <w:tc>
          <w:tcPr>
            <w:tcW w:w="1473" w:type="dxa"/>
            <w:vAlign w:val="center"/>
          </w:tcPr>
          <w:p w14:paraId="3AB394A8">
            <w:pPr>
              <w:snapToGrid w:val="0"/>
              <w:spacing w:line="240" w:lineRule="auto"/>
              <w:jc w:val="center"/>
              <w:rPr>
                <w:rFonts w:hint="default" w:ascii="Times New Roman" w:hAnsi="Times New Roman" w:cs="Times New Roman"/>
                <w:sz w:val="21"/>
                <w:szCs w:val="21"/>
                <w:lang w:val="en-US" w:eastAsia="zh-CN"/>
              </w:rPr>
            </w:pPr>
          </w:p>
        </w:tc>
        <w:tc>
          <w:tcPr>
            <w:tcW w:w="818" w:type="dxa"/>
            <w:vAlign w:val="center"/>
          </w:tcPr>
          <w:p w14:paraId="2B5C294D">
            <w:pPr>
              <w:snapToGrid w:val="0"/>
              <w:spacing w:line="240" w:lineRule="auto"/>
              <w:ind w:left="0" w:leftChars="0" w:right="0" w:rightChars="0" w:firstLine="0" w:firstLineChars="0"/>
              <w:jc w:val="center"/>
              <w:rPr>
                <w:rFonts w:hint="eastAsia" w:ascii="Times New Roman" w:hAnsi="Times New Roman"/>
                <w:sz w:val="21"/>
                <w:szCs w:val="21"/>
                <w:lang w:val="en-US" w:eastAsia="zh-CN"/>
              </w:rPr>
            </w:pPr>
          </w:p>
        </w:tc>
      </w:tr>
      <w:tr w14:paraId="65FA0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1590" w:type="dxa"/>
            <w:vAlign w:val="center"/>
          </w:tcPr>
          <w:p w14:paraId="1D5148D2">
            <w:pPr>
              <w:snapToGrid w:val="0"/>
              <w:spacing w:line="240" w:lineRule="auto"/>
              <w:jc w:val="center"/>
              <w:rPr>
                <w:rFonts w:hint="eastAsia" w:ascii="Times New Roman" w:hAnsi="Times New Roman" w:cs="Times New Roman"/>
                <w:sz w:val="21"/>
                <w:szCs w:val="21"/>
                <w:lang w:val="en-US" w:eastAsia="zh-CN"/>
              </w:rPr>
            </w:pPr>
          </w:p>
        </w:tc>
        <w:tc>
          <w:tcPr>
            <w:tcW w:w="2219" w:type="dxa"/>
            <w:vAlign w:val="center"/>
          </w:tcPr>
          <w:p w14:paraId="0265CD2C">
            <w:pPr>
              <w:snapToGrid w:val="0"/>
              <w:spacing w:line="240" w:lineRule="auto"/>
              <w:jc w:val="center"/>
              <w:rPr>
                <w:rFonts w:hint="eastAsia" w:ascii="Times New Roman" w:hAnsi="Times New Roman" w:cs="Times New Roman"/>
                <w:sz w:val="21"/>
                <w:szCs w:val="21"/>
                <w:lang w:val="en-US" w:eastAsia="zh-CN"/>
              </w:rPr>
            </w:pPr>
          </w:p>
        </w:tc>
        <w:tc>
          <w:tcPr>
            <w:tcW w:w="1148" w:type="dxa"/>
            <w:vAlign w:val="center"/>
          </w:tcPr>
          <w:p w14:paraId="04C2EE61">
            <w:pPr>
              <w:snapToGrid w:val="0"/>
              <w:spacing w:line="240" w:lineRule="auto"/>
              <w:ind w:left="0" w:leftChars="0" w:right="0" w:rightChars="0" w:firstLine="0" w:firstLineChars="0"/>
              <w:jc w:val="center"/>
              <w:rPr>
                <w:rFonts w:hint="eastAsia" w:ascii="Times New Roman" w:hAnsi="Times New Roman" w:cs="Times New Roman"/>
                <w:sz w:val="21"/>
                <w:szCs w:val="21"/>
                <w:lang w:val="en-US" w:eastAsia="zh-CN"/>
              </w:rPr>
            </w:pPr>
          </w:p>
        </w:tc>
        <w:tc>
          <w:tcPr>
            <w:tcW w:w="1718" w:type="dxa"/>
            <w:vAlign w:val="center"/>
          </w:tcPr>
          <w:p w14:paraId="1360EF6E">
            <w:pPr>
              <w:snapToGrid w:val="0"/>
              <w:spacing w:line="240" w:lineRule="auto"/>
              <w:jc w:val="center"/>
              <w:rPr>
                <w:rFonts w:hint="eastAsia" w:ascii="Times New Roman" w:hAnsi="Times New Roman" w:cs="Times New Roman"/>
                <w:sz w:val="21"/>
                <w:szCs w:val="21"/>
                <w:lang w:val="en-US" w:eastAsia="zh-CN"/>
              </w:rPr>
            </w:pPr>
          </w:p>
        </w:tc>
        <w:tc>
          <w:tcPr>
            <w:tcW w:w="1473" w:type="dxa"/>
            <w:vAlign w:val="center"/>
          </w:tcPr>
          <w:p w14:paraId="2ED14064">
            <w:pPr>
              <w:snapToGrid w:val="0"/>
              <w:spacing w:line="240" w:lineRule="auto"/>
              <w:jc w:val="center"/>
              <w:rPr>
                <w:rFonts w:hint="default" w:ascii="Times New Roman" w:hAnsi="Times New Roman" w:cs="Times New Roman"/>
                <w:sz w:val="21"/>
                <w:szCs w:val="21"/>
                <w:lang w:val="en-US" w:eastAsia="zh-CN"/>
              </w:rPr>
            </w:pPr>
          </w:p>
        </w:tc>
        <w:tc>
          <w:tcPr>
            <w:tcW w:w="818" w:type="dxa"/>
            <w:vAlign w:val="center"/>
          </w:tcPr>
          <w:p w14:paraId="603DB67E">
            <w:pPr>
              <w:snapToGrid w:val="0"/>
              <w:spacing w:line="240" w:lineRule="auto"/>
              <w:ind w:left="0" w:leftChars="0" w:right="0" w:rightChars="0" w:firstLine="0" w:firstLineChars="0"/>
              <w:jc w:val="center"/>
              <w:rPr>
                <w:rFonts w:hint="eastAsia" w:ascii="Times New Roman" w:hAnsi="Times New Roman"/>
                <w:sz w:val="21"/>
                <w:szCs w:val="21"/>
                <w:lang w:val="en-US" w:eastAsia="zh-CN"/>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4045860C">
      <w:pPr>
        <w:spacing w:line="440" w:lineRule="exact"/>
        <w:rPr>
          <w:rFonts w:ascii="Times New Roman" w:hAnsi="Times New Roman" w:eastAsia="方正楷体简体"/>
          <w:sz w:val="21"/>
          <w:szCs w:val="21"/>
        </w:rPr>
      </w:pPr>
    </w:p>
    <w:p w14:paraId="68A9CE9D">
      <w:pPr>
        <w:spacing w:line="440" w:lineRule="exact"/>
        <w:rPr>
          <w:rFonts w:ascii="Times New Roman" w:hAnsi="Times New Roman" w:eastAsia="方正楷体简体"/>
          <w:sz w:val="21"/>
          <w:szCs w:val="21"/>
        </w:rPr>
      </w:pPr>
    </w:p>
    <w:p w14:paraId="285AAB89">
      <w:pPr>
        <w:spacing w:line="440" w:lineRule="exact"/>
        <w:rPr>
          <w:rFonts w:ascii="Times New Roman" w:hAnsi="Times New Roman" w:eastAsia="方正楷体简体"/>
          <w:sz w:val="21"/>
          <w:szCs w:val="21"/>
        </w:rPr>
      </w:pPr>
    </w:p>
    <w:p w14:paraId="3DD8993A">
      <w:pPr>
        <w:spacing w:line="440" w:lineRule="exact"/>
        <w:rPr>
          <w:rFonts w:ascii="Times New Roman" w:hAnsi="Times New Roman" w:eastAsia="方正楷体简体"/>
          <w:sz w:val="21"/>
          <w:szCs w:val="21"/>
        </w:rPr>
      </w:pP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4" w:hRule="atLeast"/>
        </w:trPr>
        <w:tc>
          <w:tcPr>
            <w:tcW w:w="5000" w:type="pct"/>
          </w:tcPr>
          <w:p w14:paraId="7109B6C1">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sz w:val="21"/>
                <w:szCs w:val="21"/>
                <w:lang w:val="en-US" w:eastAsia="zh-CN"/>
              </w:rPr>
              <w:t>担任婴幼教育教研室主任以来，协助系主任开展专业建设，重点是师资队伍建设。</w:t>
            </w:r>
          </w:p>
          <w:p w14:paraId="7985E903">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b/>
                <w:bCs/>
                <w:sz w:val="21"/>
                <w:szCs w:val="21"/>
                <w:lang w:val="en-US" w:eastAsia="zh-CN"/>
              </w:rPr>
              <w:t>（1）多维培养体系建设。</w:t>
            </w:r>
            <w:r>
              <w:rPr>
                <w:rFonts w:hint="eastAsia" w:ascii="Times New Roman" w:hAnsi="Times New Roman"/>
                <w:sz w:val="21"/>
                <w:szCs w:val="21"/>
                <w:lang w:val="en-US" w:eastAsia="zh-CN"/>
              </w:rPr>
              <w:t>第一，建立常态化信息推送机制，主动收集并分享“东北师大学前教育高端讲座”等优质进修资源，年均整合国内外学术会议、在线培训等培训信息30余项。第二，针对青年教师职业发展需求，制定差异化培养方案，推行“线上+线下”混合研修模式。第三，联合红黄蓝教育集团等企业开展教师短期培训项目，年均组织教师赴托育机构观摩学习超过8场次。</w:t>
            </w:r>
          </w:p>
          <w:p w14:paraId="6CA63199">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b/>
                <w:bCs/>
                <w:sz w:val="21"/>
                <w:szCs w:val="21"/>
                <w:lang w:val="en-US" w:eastAsia="zh-CN"/>
              </w:rPr>
              <w:t>（2）教研协同实施路径。</w:t>
            </w:r>
            <w:r>
              <w:rPr>
                <w:rFonts w:hint="eastAsia" w:ascii="Times New Roman" w:hAnsi="Times New Roman"/>
                <w:sz w:val="21"/>
                <w:szCs w:val="21"/>
                <w:lang w:val="en-US" w:eastAsia="zh-CN"/>
              </w:rPr>
              <w:t>第一，定期组织“进修成果转化研讨会”，围绕课程思政融合等主题开展专题研讨，婴幼教育教研室年均产出学术论文5篇以上。第二，实施“青年教师成长伙伴计划”，主动指导青年教师，帮助其完成课程教学能力提升。第三，‌校企协同能力提升。推动建立“校—企—园”三方协同平台，积极推动幼教系与多家托育机构共建实训基地，组织教师参与企业项目，完善“双导师制”实践模式，校企联合制定课程标准。</w:t>
            </w:r>
          </w:p>
          <w:p w14:paraId="223AA118">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b/>
                <w:bCs/>
                <w:sz w:val="21"/>
                <w:szCs w:val="21"/>
                <w:lang w:val="en-US" w:eastAsia="zh-CN"/>
              </w:rPr>
              <w:t>（3）成效评估与成果转化。</w:t>
            </w:r>
            <w:r>
              <w:rPr>
                <w:rFonts w:hint="eastAsia" w:ascii="Times New Roman" w:hAnsi="Times New Roman"/>
                <w:sz w:val="21"/>
                <w:szCs w:val="21"/>
                <w:lang w:val="en-US" w:eastAsia="zh-CN"/>
              </w:rPr>
              <w:t>落实“四维评估体系”（教学能力、科研成果、行业实践、师德师风）。近几年，婴幼教育教研室青年教师教学能力显著提升，在教学能力大赛等专业类的比赛中多次获奖。青年教师科研立项率也显著提升。</w:t>
            </w:r>
          </w:p>
          <w:p w14:paraId="1A1DAA7E">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另外，任现职以来，我还积极指导学生完成高职至本科的学历衔接，重点培养学前教育服务规划、家庭教育指导等进阶能力，帮助学生实现理论与实践的双向提升。目前共承担过本科学前教育专业《儿童发展理论》《幼儿教育心理学》《家长工作与家园沟通》《幼儿游戏理论》《幼儿园组织与管理》等5门课程的教学工作，累计指导60余名学生完成毕业论文的撰写。 </w:t>
            </w:r>
          </w:p>
          <w:p w14:paraId="62B355C0">
            <w:pPr>
              <w:spacing w:line="440" w:lineRule="exact"/>
              <w:ind w:firstLine="404" w:firstLineChars="200"/>
              <w:rPr>
                <w:rFonts w:ascii="Times New Roman" w:hAnsi="Times New Roman"/>
                <w:sz w:val="21"/>
                <w:szCs w:val="21"/>
              </w:rPr>
            </w:pPr>
            <w:r>
              <w:rPr>
                <w:rFonts w:hint="eastAsia" w:ascii="Times New Roman" w:hAnsi="Times New Roman" w:cs="Times New Roman"/>
                <w:sz w:val="21"/>
                <w:szCs w:val="21"/>
                <w:lang w:val="en-US" w:eastAsia="zh-CN"/>
              </w:rPr>
              <w:t>除此之外，我也积极投身本专业婴幼儿发展引导员（育婴师）考证培训工作中。近几年，婴幼儿发展引导员（育婴师）考证通过率稳定在95%以上。</w:t>
            </w: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0D7D810E">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b/>
                <w:bCs/>
                <w:sz w:val="21"/>
                <w:szCs w:val="21"/>
                <w:lang w:val="en-US" w:eastAsia="zh-CN"/>
              </w:rPr>
              <w:t>（1）‌师资能力提升。</w:t>
            </w:r>
            <w:r>
              <w:rPr>
                <w:rFonts w:hint="eastAsia" w:ascii="Times New Roman" w:hAnsi="Times New Roman" w:cs="Times New Roman"/>
                <w:sz w:val="21"/>
                <w:szCs w:val="21"/>
                <w:lang w:val="en-US" w:eastAsia="zh-CN"/>
              </w:rPr>
              <w:t>近五年累计投入800多学时参与专业研修，</w:t>
            </w:r>
            <w:r>
              <w:rPr>
                <w:rFonts w:hint="default" w:ascii="Times New Roman" w:hAnsi="Times New Roman" w:cs="Times New Roman"/>
                <w:sz w:val="21"/>
                <w:szCs w:val="21"/>
                <w:lang w:val="en-US" w:eastAsia="zh-CN"/>
              </w:rPr>
              <w:t>覆盖</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幼儿游戏组织</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托育行业动态</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学前教育前沿理论</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等模块，</w:t>
            </w:r>
            <w:r>
              <w:rPr>
                <w:rFonts w:hint="eastAsia" w:ascii="Times New Roman" w:hAnsi="Times New Roman" w:cs="Times New Roman"/>
                <w:sz w:val="21"/>
                <w:szCs w:val="21"/>
                <w:lang w:val="en-US" w:eastAsia="zh-CN"/>
              </w:rPr>
              <w:t>包括2020年广西幼专《幼儿游戏与组织》MOOC</w:t>
            </w:r>
            <w:r>
              <w:rPr>
                <w:rFonts w:hint="default" w:ascii="Times New Roman" w:hAnsi="Times New Roman" w:cs="Times New Roman"/>
                <w:sz w:val="21"/>
                <w:szCs w:val="21"/>
                <w:lang w:val="en-US" w:eastAsia="zh-CN"/>
              </w:rPr>
              <w:t>研修</w:t>
            </w:r>
            <w:r>
              <w:rPr>
                <w:rFonts w:hint="eastAsia" w:ascii="Times New Roman" w:hAnsi="Times New Roman" w:cs="Times New Roman"/>
                <w:sz w:val="21"/>
                <w:szCs w:val="21"/>
                <w:lang w:val="en-US" w:eastAsia="zh-CN"/>
              </w:rPr>
              <w:t>、2023年苏州红黄蓝托育机构访学、东北师大学前教育高端讲座、2025年国培养老托育领域领军教师示范培训项目等，</w:t>
            </w:r>
            <w:r>
              <w:rPr>
                <w:rFonts w:hint="default" w:ascii="Times New Roman" w:hAnsi="Times New Roman" w:cs="Times New Roman"/>
                <w:sz w:val="21"/>
                <w:szCs w:val="21"/>
                <w:lang w:val="en-US" w:eastAsia="zh-CN"/>
              </w:rPr>
              <w:t>推动教学理念与行业实践深度接轨。</w:t>
            </w:r>
            <w:r>
              <w:rPr>
                <w:rFonts w:hint="eastAsia" w:ascii="Times New Roman" w:hAnsi="Times New Roman" w:cs="Times New Roman"/>
                <w:sz w:val="21"/>
                <w:szCs w:val="21"/>
                <w:lang w:val="en-US" w:eastAsia="zh-CN"/>
              </w:rPr>
              <w:t>基于</w:t>
            </w:r>
            <w:r>
              <w:rPr>
                <w:rFonts w:hint="default" w:ascii="Times New Roman" w:hAnsi="Times New Roman" w:cs="Times New Roman"/>
                <w:sz w:val="21"/>
                <w:szCs w:val="21"/>
                <w:lang w:val="en-US" w:eastAsia="zh-CN"/>
              </w:rPr>
              <w:t>研修，发表期刊论文</w:t>
            </w:r>
            <w:r>
              <w:rPr>
                <w:rFonts w:hint="eastAsia" w:ascii="Times New Roman" w:hAnsi="Times New Roman" w:cs="Times New Roman"/>
                <w:sz w:val="21"/>
                <w:szCs w:val="21"/>
                <w:lang w:val="en-US" w:eastAsia="zh-CN"/>
              </w:rPr>
              <w:t>多</w:t>
            </w:r>
            <w:r>
              <w:rPr>
                <w:rFonts w:hint="default" w:ascii="Times New Roman" w:hAnsi="Times New Roman" w:cs="Times New Roman"/>
                <w:sz w:val="21"/>
                <w:szCs w:val="21"/>
                <w:lang w:val="en-US" w:eastAsia="zh-CN"/>
              </w:rPr>
              <w:t>篇</w:t>
            </w:r>
            <w:r>
              <w:rPr>
                <w:rFonts w:hint="eastAsia" w:ascii="Times New Roman" w:hAnsi="Times New Roman" w:cs="Times New Roman"/>
                <w:sz w:val="21"/>
                <w:szCs w:val="21"/>
                <w:lang w:val="en-US" w:eastAsia="zh-CN"/>
              </w:rPr>
              <w:t>，其中，《高职托育专业“双导师”协同育人模式实践效果提升路径探索》获2024年校级高职高专教育研究优秀论文三等奖。</w:t>
            </w:r>
          </w:p>
          <w:p w14:paraId="080451C6">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b/>
                <w:bCs/>
                <w:sz w:val="21"/>
                <w:szCs w:val="21"/>
                <w:lang w:val="en-US" w:eastAsia="zh-CN"/>
              </w:rPr>
              <w:t>（2）‌产教融合创新‌。</w:t>
            </w:r>
            <w:r>
              <w:rPr>
                <w:rFonts w:hint="eastAsia" w:ascii="Times New Roman" w:hAnsi="Times New Roman" w:cs="Times New Roman"/>
                <w:sz w:val="21"/>
                <w:szCs w:val="21"/>
                <w:lang w:val="en-US" w:eastAsia="zh-CN"/>
              </w:rPr>
              <w:t>助力搭建“校—企—园”三方协同平台，积极推动幼教系与红黄蓝教育集团等多家单位共建实习实训基地；完善“双导师制”实习模式，指导80多名学生完成企业实践。</w:t>
            </w:r>
          </w:p>
          <w:p w14:paraId="0B29594C">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（3）‌竞赛指导成果‌。</w:t>
            </w:r>
            <w:r>
              <w:rPr>
                <w:rFonts w:hint="eastAsia" w:ascii="Times New Roman" w:hAnsi="Times New Roman" w:cs="Times New Roman"/>
                <w:sz w:val="21"/>
                <w:szCs w:val="21"/>
                <w:lang w:val="en-US" w:eastAsia="zh-CN"/>
              </w:rPr>
              <w:t>2023年指导团队获江苏省职业院校技能大赛学前教育赛项三等奖，重点围绕“游戏设计与实施”“幼儿行为观察”等模块开展专项训练，学生实操能力测评优秀率提升30%。2024年校级教师教学能力大赛中，团队凭借项目“游戏点亮童年 演奏童年欢歌”获大赛二等奖，将竞赛经验转化为《婴幼儿发展引导员培训课程》核心内容，年均开展职业技能培训2批次，学生获证率达95%。</w:t>
            </w:r>
          </w:p>
          <w:p w14:paraId="70692D01">
            <w:pPr>
              <w:spacing w:line="440" w:lineRule="exact"/>
              <w:ind w:firstLine="404" w:firstLineChars="200"/>
              <w:rPr>
                <w:rFonts w:ascii="Times New Roman" w:hAnsi="Times New Roman" w:eastAsia="方正楷体简体"/>
                <w:b/>
                <w:bCs/>
                <w:sz w:val="21"/>
                <w:szCs w:val="21"/>
              </w:rPr>
            </w:pPr>
            <w:r>
              <w:rPr>
                <w:rFonts w:hint="eastAsia" w:ascii="Times New Roman" w:hAnsi="Times New Roman" w:cs="Times New Roman"/>
                <w:b/>
                <w:bCs/>
                <w:sz w:val="21"/>
                <w:szCs w:val="21"/>
                <w:lang w:val="en-US" w:eastAsia="zh-CN"/>
              </w:rPr>
              <w:t>（4）教改课题申报与实施。</w:t>
            </w:r>
            <w:r>
              <w:rPr>
                <w:rFonts w:hint="default" w:ascii="Times New Roman" w:hAnsi="Times New Roman" w:cs="Times New Roman"/>
                <w:sz w:val="21"/>
                <w:szCs w:val="21"/>
                <w:lang w:val="en-US" w:eastAsia="zh-CN"/>
              </w:rPr>
              <w:t>主持或参与市级、校级教改课题</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lang w:val="en-US" w:eastAsia="zh-CN"/>
              </w:rPr>
              <w:t>项，涵盖</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高职托育专业课程体系优化</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校企协同育人模式创新</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等方向，构建</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校</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企</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园</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三位一体的改革框架。2022年主持苏州市教改课题‌</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产教融合背景下高职婴幼儿托育服务与管理专业育人路径探索</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‌，围绕托育行业需求重构</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职业能力+核心素养</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双线培养方案，</w:t>
            </w:r>
            <w:r>
              <w:rPr>
                <w:rFonts w:hint="eastAsia" w:ascii="Times New Roman" w:hAnsi="Times New Roman" w:cs="Times New Roman"/>
                <w:sz w:val="21"/>
                <w:szCs w:val="21"/>
                <w:lang w:val="en-US" w:eastAsia="zh-CN"/>
              </w:rPr>
              <w:t>有利于提升人才培养质量。</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C450826">
            <w:pPr>
              <w:spacing w:line="440" w:lineRule="exact"/>
              <w:rPr>
                <w:rFonts w:hint="eastAsia" w:ascii="Times New Roman" w:hAnsi="Times New Roman"/>
                <w:b/>
                <w:bCs/>
                <w:sz w:val="21"/>
                <w:szCs w:val="21"/>
                <w:lang w:val="en-US" w:eastAsia="zh-CN"/>
              </w:rPr>
            </w:pPr>
            <w:r>
              <w:rPr>
                <w:rFonts w:hint="eastAsia" w:ascii="Times New Roman" w:hAnsi="Times New Roman"/>
                <w:b/>
                <w:bCs/>
                <w:sz w:val="21"/>
                <w:szCs w:val="21"/>
                <w:lang w:val="en-US" w:eastAsia="zh-CN"/>
              </w:rPr>
              <w:t>课程建设成果：</w:t>
            </w:r>
          </w:p>
          <w:p w14:paraId="13E54B16">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b/>
                <w:bCs/>
                <w:sz w:val="21"/>
                <w:szCs w:val="21"/>
                <w:lang w:val="en-US" w:eastAsia="zh-CN"/>
              </w:rPr>
              <w:t>（1）‌多学科课程建设‌。</w:t>
            </w:r>
            <w:r>
              <w:rPr>
                <w:rFonts w:hint="eastAsia" w:ascii="Times New Roman" w:hAnsi="Times New Roman"/>
                <w:sz w:val="21"/>
                <w:szCs w:val="21"/>
                <w:lang w:val="en-US" w:eastAsia="zh-CN"/>
              </w:rPr>
              <w:t>承担《幼儿游戏设计与指导》《婴幼儿游戏活动实施》《幼儿教师综合素质》等十余门专业课的课程教学，覆盖幼儿发展与健康管理、婴幼儿托育服务、学前教育三大专业方向，年均课时量在400学时以上。</w:t>
            </w:r>
          </w:p>
          <w:p w14:paraId="592B83E9">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b/>
                <w:bCs/>
                <w:sz w:val="21"/>
                <w:szCs w:val="21"/>
                <w:lang w:val="en-US" w:eastAsia="zh-CN"/>
              </w:rPr>
              <w:t>（2）课程标准创新。</w:t>
            </w:r>
            <w:r>
              <w:rPr>
                <w:rFonts w:hint="eastAsia" w:ascii="Times New Roman" w:hAnsi="Times New Roman"/>
                <w:sz w:val="21"/>
                <w:szCs w:val="21"/>
                <w:lang w:val="en-US" w:eastAsia="zh-CN"/>
              </w:rPr>
              <w:t>牵头制定《综合实训及考证》《婴幼儿游戏活动实施》等课程标准，通过校企联合调研，动态更新课程标准，课程内容与岗位需求匹配度较高。</w:t>
            </w:r>
          </w:p>
          <w:p w14:paraId="77EA74BE">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b/>
                <w:bCs/>
                <w:sz w:val="21"/>
                <w:szCs w:val="21"/>
                <w:lang w:val="en-US" w:eastAsia="zh-CN"/>
              </w:rPr>
              <w:t>（3）课程思政专项建设。</w:t>
            </w:r>
            <w:r>
              <w:rPr>
                <w:rFonts w:hint="eastAsia" w:ascii="Times New Roman" w:hAnsi="Times New Roman"/>
                <w:sz w:val="21"/>
                <w:szCs w:val="21"/>
                <w:lang w:val="en-US" w:eastAsia="zh-CN"/>
              </w:rPr>
              <w:t>2025年9月，参与的校级教育教学改革研究课题《婴幼儿家庭教育与指导》（课程思政专项）顺利结题。课题聚焦家庭教育中“家国情怀”“责任意识”等思政元素的渗透路径，实现专业知识与价值观教育的有机融合。</w:t>
            </w:r>
          </w:p>
          <w:p w14:paraId="39F825B0">
            <w:pPr>
              <w:spacing w:line="440" w:lineRule="exact"/>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实验室建设实绩：</w:t>
            </w:r>
          </w:p>
          <w:p w14:paraId="330EC00D">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b/>
                <w:bCs/>
                <w:sz w:val="21"/>
                <w:szCs w:val="21"/>
                <w:lang w:val="en-US" w:eastAsia="zh-CN"/>
              </w:rPr>
              <w:t>（1）空间功能重构。</w:t>
            </w:r>
            <w:r>
              <w:rPr>
                <w:rFonts w:hint="eastAsia" w:ascii="Times New Roman" w:hAnsi="Times New Roman" w:cs="Times New Roman"/>
                <w:sz w:val="21"/>
                <w:szCs w:val="21"/>
                <w:lang w:val="en-US" w:eastAsia="zh-CN"/>
              </w:rPr>
              <w:t>‌主导设计婴幼儿游戏设计实训室，将该实训室划分为不同的功能区，实训室使用率在95%以上，年服务实训教学500人次。</w:t>
            </w:r>
          </w:p>
          <w:p w14:paraId="46A337C2">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b/>
                <w:bCs/>
                <w:sz w:val="21"/>
                <w:szCs w:val="21"/>
                <w:lang w:val="en-US" w:eastAsia="zh-CN"/>
              </w:rPr>
              <w:t>（2）‌管理制度创新。</w:t>
            </w:r>
            <w:r>
              <w:rPr>
                <w:rFonts w:hint="eastAsia" w:ascii="Times New Roman" w:hAnsi="Times New Roman" w:cs="Times New Roman"/>
                <w:sz w:val="21"/>
                <w:szCs w:val="21"/>
                <w:lang w:val="en-US" w:eastAsia="zh-CN"/>
              </w:rPr>
              <w:t>建立《婴幼儿游戏设计实训室管理制度》，确保每一项规范都能精准对接实际需求。如今游戏室管理规范、运行顺畅，成为托育专业教学的坚强后盾，为师生们的探索与实践提供了无限可能。</w:t>
            </w:r>
          </w:p>
          <w:p w14:paraId="31CAF6B4">
            <w:pPr>
              <w:spacing w:line="440" w:lineRule="exact"/>
              <w:ind w:firstLine="404" w:firstLineChars="200"/>
              <w:rPr>
                <w:rFonts w:hint="eastAsia" w:ascii="Times New Roman" w:hAnsi="Times New Roman" w:cs="Times New Roman"/>
                <w:sz w:val="21"/>
                <w:szCs w:val="21"/>
                <w:lang w:val="en-US" w:eastAsia="zh-CN"/>
              </w:rPr>
            </w:pPr>
            <w:r>
              <w:rPr>
                <w:rFonts w:hint="eastAsia" w:ascii="Times New Roman" w:hAnsi="Times New Roman"/>
                <w:b/>
                <w:bCs/>
                <w:sz w:val="21"/>
                <w:szCs w:val="21"/>
                <w:lang w:val="en-US" w:eastAsia="zh-CN"/>
              </w:rPr>
              <w:t>（3）学生服务延伸。</w:t>
            </w:r>
            <w:r>
              <w:rPr>
                <w:rFonts w:hint="eastAsia" w:ascii="Times New Roman" w:hAnsi="Times New Roman" w:cs="Times New Roman"/>
                <w:sz w:val="21"/>
                <w:szCs w:val="21"/>
                <w:lang w:val="en-US" w:eastAsia="zh-CN"/>
              </w:rPr>
              <w:t xml:space="preserve">实训室每年承接2批次婴幼儿发展引导员（育婴员）职业技能培训，累计服务学生1000+人次，培训内容覆盖“婴幼儿游戏”“婴幼儿生活照料”等核心模块，学生育婴员获证率达95%。 </w:t>
            </w:r>
          </w:p>
          <w:p w14:paraId="56FC4C7A">
            <w:pPr>
              <w:spacing w:line="440" w:lineRule="exact"/>
              <w:ind w:firstLine="404" w:firstLineChars="200"/>
              <w:rPr>
                <w:rFonts w:hint="eastAsia" w:ascii="Times New Roman" w:hAnsi="Times New Roman" w:cs="Times New Roman"/>
                <w:sz w:val="21"/>
                <w:szCs w:val="21"/>
                <w:lang w:val="en-US" w:eastAsia="zh-CN"/>
              </w:rPr>
            </w:pPr>
          </w:p>
          <w:p w14:paraId="45227364">
            <w:pPr>
              <w:spacing w:line="440" w:lineRule="exact"/>
              <w:ind w:firstLine="404" w:firstLineChars="200"/>
              <w:rPr>
                <w:rFonts w:hint="eastAsia" w:ascii="Times New Roman" w:hAnsi="Times New Roman" w:cs="Times New Roman"/>
                <w:sz w:val="21"/>
                <w:szCs w:val="21"/>
                <w:lang w:val="en-US" w:eastAsia="zh-CN"/>
              </w:rPr>
            </w:pPr>
          </w:p>
          <w:p w14:paraId="7B02A9FE">
            <w:pPr>
              <w:spacing w:line="440" w:lineRule="exact"/>
              <w:ind w:firstLine="404" w:firstLineChars="200"/>
              <w:rPr>
                <w:rFonts w:hint="eastAsia" w:ascii="Times New Roman" w:hAnsi="Times New Roman" w:cs="Times New Roman"/>
                <w:sz w:val="21"/>
                <w:szCs w:val="21"/>
                <w:lang w:val="en-US" w:eastAsia="zh-CN"/>
              </w:rPr>
            </w:pPr>
          </w:p>
          <w:p w14:paraId="7873A4A9">
            <w:pPr>
              <w:spacing w:line="440" w:lineRule="exact"/>
              <w:ind w:firstLine="404" w:firstLineChars="200"/>
              <w:rPr>
                <w:rFonts w:hint="eastAsia" w:ascii="Times New Roman" w:hAnsi="Times New Roman" w:cs="Times New Roman"/>
                <w:sz w:val="21"/>
                <w:szCs w:val="21"/>
                <w:lang w:val="en-US" w:eastAsia="zh-CN"/>
              </w:rPr>
            </w:pPr>
          </w:p>
          <w:p w14:paraId="59E9E675">
            <w:pPr>
              <w:spacing w:line="440" w:lineRule="exact"/>
              <w:ind w:firstLine="404" w:firstLineChars="200"/>
              <w:rPr>
                <w:rFonts w:hint="eastAsia" w:ascii="Times New Roman" w:hAnsi="Times New Roman" w:cs="Times New Roman"/>
                <w:sz w:val="21"/>
                <w:szCs w:val="21"/>
                <w:lang w:val="en-US" w:eastAsia="zh-CN"/>
              </w:rPr>
            </w:pPr>
          </w:p>
          <w:p w14:paraId="28DB685B">
            <w:pPr>
              <w:spacing w:line="440" w:lineRule="exact"/>
              <w:ind w:firstLine="404" w:firstLineChars="200"/>
              <w:rPr>
                <w:rFonts w:hint="eastAsia" w:ascii="Times New Roman" w:hAnsi="Times New Roman" w:cs="Times New Roman"/>
                <w:sz w:val="21"/>
                <w:szCs w:val="21"/>
                <w:lang w:val="en-US" w:eastAsia="zh-CN"/>
              </w:rPr>
            </w:pPr>
          </w:p>
          <w:p w14:paraId="62D427BF">
            <w:pPr>
              <w:spacing w:line="440" w:lineRule="exact"/>
              <w:ind w:firstLine="404" w:firstLineChars="200"/>
              <w:rPr>
                <w:rFonts w:hint="eastAsia" w:ascii="Times New Roman" w:hAnsi="Times New Roman" w:cs="Times New Roman"/>
                <w:sz w:val="21"/>
                <w:szCs w:val="21"/>
                <w:lang w:val="en-US" w:eastAsia="zh-CN"/>
              </w:rPr>
            </w:pPr>
          </w:p>
          <w:p w14:paraId="298CBBCD">
            <w:pPr>
              <w:spacing w:line="440" w:lineRule="exact"/>
              <w:ind w:firstLine="404" w:firstLineChars="200"/>
              <w:rPr>
                <w:rFonts w:hint="eastAsia" w:ascii="Times New Roman" w:hAnsi="Times New Roman" w:cs="Times New Roman"/>
                <w:sz w:val="21"/>
                <w:szCs w:val="21"/>
                <w:lang w:val="en-US" w:eastAsia="zh-CN"/>
              </w:rPr>
            </w:pPr>
          </w:p>
          <w:p w14:paraId="39A17B35">
            <w:pPr>
              <w:spacing w:line="440" w:lineRule="exact"/>
              <w:rPr>
                <w:rFonts w:hint="eastAsia" w:ascii="Times New Roman" w:hAnsi="Times New Roman" w:cs="Times New Roman"/>
                <w:sz w:val="21"/>
                <w:szCs w:val="21"/>
                <w:lang w:val="en-US" w:eastAsia="zh-CN"/>
              </w:rPr>
            </w:pPr>
          </w:p>
          <w:p w14:paraId="0E69812A">
            <w:pPr>
              <w:spacing w:line="440" w:lineRule="exact"/>
              <w:rPr>
                <w:rFonts w:hint="eastAsia" w:ascii="Times New Roman" w:hAnsi="Times New Roman" w:cs="Times New Roman"/>
                <w:sz w:val="21"/>
                <w:szCs w:val="21"/>
                <w:lang w:val="en-US" w:eastAsia="zh-CN"/>
              </w:rPr>
            </w:pPr>
          </w:p>
          <w:p w14:paraId="0CF88F71">
            <w:pPr>
              <w:spacing w:line="440" w:lineRule="exact"/>
              <w:ind w:firstLine="404" w:firstLineChars="200"/>
              <w:rPr>
                <w:rFonts w:hint="eastAsia" w:ascii="Times New Roman" w:hAnsi="Times New Roman" w:cs="Times New Roman"/>
                <w:sz w:val="21"/>
                <w:szCs w:val="21"/>
                <w:lang w:val="en-US" w:eastAsia="zh-CN"/>
              </w:rPr>
            </w:pPr>
          </w:p>
          <w:p w14:paraId="35E4A0BD">
            <w:pPr>
              <w:spacing w:line="440" w:lineRule="exact"/>
              <w:rPr>
                <w:rFonts w:ascii="Times New Roman" w:hAnsi="Times New Roman"/>
                <w:sz w:val="21"/>
                <w:szCs w:val="21"/>
              </w:rPr>
            </w:pPr>
          </w:p>
          <w:p w14:paraId="4CA35999">
            <w:pPr>
              <w:spacing w:line="440" w:lineRule="exact"/>
              <w:rPr>
                <w:rFonts w:ascii="Times New Roman" w:hAnsi="Times New Roman"/>
                <w:sz w:val="21"/>
                <w:szCs w:val="21"/>
              </w:rPr>
            </w:pPr>
          </w:p>
          <w:p w14:paraId="74EADC47">
            <w:pPr>
              <w:spacing w:line="440" w:lineRule="exact"/>
              <w:rPr>
                <w:rFonts w:ascii="Times New Roman" w:hAnsi="Times New Roman"/>
                <w:sz w:val="21"/>
                <w:szCs w:val="21"/>
              </w:rPr>
            </w:pPr>
          </w:p>
          <w:p w14:paraId="3239E99C">
            <w:pPr>
              <w:spacing w:line="440" w:lineRule="exact"/>
              <w:rPr>
                <w:rFonts w:ascii="Times New Roman" w:hAnsi="Times New Roman"/>
                <w:sz w:val="21"/>
                <w:szCs w:val="21"/>
              </w:rPr>
            </w:pPr>
          </w:p>
          <w:p w14:paraId="3179AFAF">
            <w:pPr>
              <w:spacing w:line="440" w:lineRule="exact"/>
              <w:rPr>
                <w:rFonts w:ascii="Times New Roman" w:hAnsi="Times New Roman"/>
                <w:sz w:val="21"/>
                <w:szCs w:val="21"/>
              </w:rPr>
            </w:pPr>
          </w:p>
          <w:p w14:paraId="78FE05D7">
            <w:pPr>
              <w:spacing w:line="440" w:lineRule="exact"/>
              <w:rPr>
                <w:rFonts w:ascii="Times New Roman" w:hAnsi="Times New Roman"/>
                <w:sz w:val="21"/>
                <w:szCs w:val="21"/>
              </w:rPr>
            </w:pPr>
          </w:p>
          <w:p w14:paraId="6F964210">
            <w:pPr>
              <w:spacing w:line="440" w:lineRule="exact"/>
              <w:rPr>
                <w:rFonts w:ascii="Times New Roman" w:hAnsi="Times New Roman"/>
                <w:sz w:val="21"/>
                <w:szCs w:val="21"/>
              </w:rPr>
            </w:pPr>
          </w:p>
          <w:p w14:paraId="4C883097">
            <w:pPr>
              <w:spacing w:line="440" w:lineRule="exact"/>
              <w:rPr>
                <w:rFonts w:ascii="Times New Roman" w:hAnsi="Times New Roman"/>
                <w:sz w:val="21"/>
                <w:szCs w:val="21"/>
              </w:rPr>
            </w:pP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2897A923">
      <w:pPr>
        <w:rPr>
          <w:rFonts w:hint="eastAsia" w:ascii="Times New Roman" w:hAnsi="Times New Roman" w:eastAsia="黑体"/>
          <w:sz w:val="28"/>
          <w:szCs w:val="28"/>
        </w:rPr>
      </w:pPr>
    </w:p>
    <w:p w14:paraId="7AD70071">
      <w:pPr>
        <w:rPr>
          <w:rFonts w:hint="eastAsia" w:ascii="Times New Roman" w:hAnsi="Times New Roman" w:eastAsia="黑体"/>
          <w:sz w:val="28"/>
          <w:szCs w:val="28"/>
        </w:rPr>
      </w:pPr>
      <w:r>
        <w:rPr>
          <w:rFonts w:hint="eastAsia" w:ascii="Times New Roman" w:hAnsi="Times New Roman" w:eastAsia="黑体"/>
          <w:sz w:val="28"/>
          <w:szCs w:val="28"/>
        </w:rPr>
        <w:br w:type="page"/>
      </w: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8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1"/>
        <w:gridCol w:w="1982"/>
        <w:gridCol w:w="1813"/>
        <w:gridCol w:w="2573"/>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571" w:type="dxa"/>
            <w:vAlign w:val="center"/>
          </w:tcPr>
          <w:p w14:paraId="3A91F069">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题目</w:t>
            </w:r>
          </w:p>
        </w:tc>
        <w:tc>
          <w:tcPr>
            <w:tcW w:w="1982" w:type="dxa"/>
            <w:vAlign w:val="center"/>
          </w:tcPr>
          <w:p w14:paraId="2A0D845B">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何年何月在何刊物发表或何出版社出版</w:t>
            </w:r>
          </w:p>
        </w:tc>
        <w:tc>
          <w:tcPr>
            <w:tcW w:w="1813" w:type="dxa"/>
            <w:vAlign w:val="center"/>
          </w:tcPr>
          <w:p w14:paraId="7F73F9E2">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本人承担部分及字数</w:t>
            </w:r>
            <w:r>
              <w:rPr>
                <w:rFonts w:ascii="Times New Roman" w:hAnsi="Times New Roman"/>
                <w:b/>
                <w:sz w:val="21"/>
                <w:szCs w:val="21"/>
              </w:rPr>
              <w:t>(</w:t>
            </w:r>
            <w:r>
              <w:rPr>
                <w:rFonts w:hint="eastAsia" w:ascii="Times New Roman" w:hAnsi="Times New Roman"/>
                <w:b/>
                <w:sz w:val="21"/>
                <w:szCs w:val="21"/>
              </w:rPr>
              <w:t>注明排名</w:t>
            </w:r>
            <w:r>
              <w:rPr>
                <w:rFonts w:ascii="Times New Roman" w:hAnsi="Times New Roman"/>
                <w:b/>
                <w:sz w:val="21"/>
                <w:szCs w:val="21"/>
              </w:rPr>
              <w:t>)</w:t>
            </w:r>
          </w:p>
        </w:tc>
        <w:tc>
          <w:tcPr>
            <w:tcW w:w="2573" w:type="dxa"/>
            <w:vAlign w:val="center"/>
          </w:tcPr>
          <w:p w14:paraId="28334F8A">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获奖情况（注明奖励部门、获奖级别及排名）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571" w:type="dxa"/>
            <w:vAlign w:val="center"/>
          </w:tcPr>
          <w:p w14:paraId="3FFE892A">
            <w:pPr>
              <w:snapToGrid w:val="0"/>
              <w:spacing w:line="24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论文：</w:t>
            </w:r>
            <w:r>
              <w:rPr>
                <w:rFonts w:hint="eastAsia" w:ascii="宋体" w:hAnsi="宋体" w:eastAsia="宋体" w:cs="宋体"/>
                <w:sz w:val="21"/>
                <w:szCs w:val="21"/>
                <w:lang w:val="en-US" w:eastAsia="zh-CN"/>
              </w:rPr>
              <w:t>新媒体环境下学前儿童家庭教育的困境与实践路径</w:t>
            </w:r>
          </w:p>
        </w:tc>
        <w:tc>
          <w:tcPr>
            <w:tcW w:w="1982" w:type="dxa"/>
            <w:vAlign w:val="center"/>
          </w:tcPr>
          <w:p w14:paraId="6486BF00">
            <w:pPr>
              <w:snapToGrid w:val="0"/>
              <w:spacing w:line="240" w:lineRule="auto"/>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2020年10月发表在期刊《天津教育》</w:t>
            </w:r>
          </w:p>
        </w:tc>
        <w:tc>
          <w:tcPr>
            <w:tcW w:w="1813" w:type="dxa"/>
            <w:vAlign w:val="center"/>
          </w:tcPr>
          <w:p w14:paraId="7E81D79B">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第一作者，4509字，1/2</w:t>
            </w:r>
          </w:p>
        </w:tc>
        <w:tc>
          <w:tcPr>
            <w:tcW w:w="2573" w:type="dxa"/>
            <w:vAlign w:val="center"/>
          </w:tcPr>
          <w:p w14:paraId="4A3F5C88">
            <w:pPr>
              <w:snapToGrid w:val="0"/>
              <w:spacing w:line="240" w:lineRule="auto"/>
              <w:ind w:left="0" w:leftChars="0" w:right="0" w:rightChars="0" w:firstLine="0" w:firstLineChars="0"/>
              <w:jc w:val="center"/>
              <w:rPr>
                <w:rFonts w:hint="eastAsia" w:ascii="宋体" w:hAnsi="宋体" w:eastAsia="宋体" w:cs="宋体"/>
                <w:sz w:val="21"/>
                <w:szCs w:val="21"/>
              </w:rPr>
            </w:pPr>
          </w:p>
        </w:tc>
      </w:tr>
      <w:tr w14:paraId="74A7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571" w:type="dxa"/>
            <w:vAlign w:val="center"/>
          </w:tcPr>
          <w:p w14:paraId="054826DC">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论文：</w:t>
            </w:r>
            <w:r>
              <w:rPr>
                <w:rFonts w:hint="eastAsia" w:ascii="宋体" w:hAnsi="宋体" w:eastAsia="宋体" w:cs="宋体"/>
                <w:sz w:val="21"/>
                <w:szCs w:val="21"/>
                <w:lang w:val="en-US" w:eastAsia="zh-CN"/>
              </w:rPr>
              <w:t>民办高职院校建设学习型班级的对策探析</w:t>
            </w:r>
          </w:p>
          <w:p w14:paraId="18D90526">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p>
        </w:tc>
        <w:tc>
          <w:tcPr>
            <w:tcW w:w="1982" w:type="dxa"/>
            <w:vAlign w:val="center"/>
          </w:tcPr>
          <w:p w14:paraId="43618746">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2021年3月发表在</w:t>
            </w:r>
            <w:r>
              <w:rPr>
                <w:rFonts w:hint="eastAsia" w:ascii="宋体" w:hAnsi="宋体" w:cs="宋体"/>
                <w:sz w:val="21"/>
                <w:szCs w:val="21"/>
                <w:lang w:val="en-US" w:eastAsia="zh-CN"/>
              </w:rPr>
              <w:t>期刊</w:t>
            </w:r>
            <w:r>
              <w:rPr>
                <w:rFonts w:hint="eastAsia" w:ascii="宋体" w:hAnsi="宋体" w:eastAsia="宋体" w:cs="宋体"/>
                <w:sz w:val="21"/>
                <w:szCs w:val="21"/>
                <w:lang w:val="en-US" w:eastAsia="zh-CN"/>
              </w:rPr>
              <w:t>《湖北开放职业学院学报》</w:t>
            </w:r>
          </w:p>
        </w:tc>
        <w:tc>
          <w:tcPr>
            <w:tcW w:w="1813" w:type="dxa"/>
            <w:vAlign w:val="center"/>
          </w:tcPr>
          <w:p w14:paraId="385C3B06">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独立作者，5883字</w:t>
            </w:r>
            <w:r>
              <w:rPr>
                <w:rFonts w:hint="eastAsia" w:ascii="宋体" w:hAnsi="宋体" w:cs="宋体"/>
                <w:sz w:val="21"/>
                <w:szCs w:val="21"/>
                <w:lang w:val="en-US" w:eastAsia="zh-CN"/>
              </w:rPr>
              <w:t>，1/1</w:t>
            </w:r>
          </w:p>
        </w:tc>
        <w:tc>
          <w:tcPr>
            <w:tcW w:w="2573" w:type="dxa"/>
            <w:vAlign w:val="center"/>
          </w:tcPr>
          <w:p w14:paraId="3AB24D8C">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第十一届职业教育优秀科研成果奖一等奖；江苏省职业教育学会；省级；</w:t>
            </w:r>
          </w:p>
        </w:tc>
      </w:tr>
      <w:tr w14:paraId="07C0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571" w:type="dxa"/>
            <w:vAlign w:val="center"/>
          </w:tcPr>
          <w:p w14:paraId="3B76017C">
            <w:pPr>
              <w:snapToGrid w:val="0"/>
              <w:jc w:val="center"/>
              <w:rPr>
                <w:rFonts w:hint="eastAsia" w:ascii="宋体" w:hAnsi="宋体" w:eastAsia="宋体" w:cs="宋体"/>
                <w:sz w:val="21"/>
                <w:szCs w:val="21"/>
              </w:rPr>
            </w:pPr>
            <w:r>
              <w:rPr>
                <w:rFonts w:hint="eastAsia" w:ascii="宋体" w:hAnsi="宋体" w:cs="宋体"/>
                <w:sz w:val="21"/>
                <w:szCs w:val="21"/>
                <w:lang w:val="en-US" w:eastAsia="zh-CN"/>
              </w:rPr>
              <w:t>论文：</w:t>
            </w:r>
            <w:r>
              <w:rPr>
                <w:rFonts w:hint="eastAsia" w:ascii="宋体" w:hAnsi="宋体" w:eastAsia="宋体" w:cs="宋体"/>
                <w:sz w:val="21"/>
                <w:szCs w:val="21"/>
                <w:lang w:val="en-US" w:eastAsia="zh-CN"/>
              </w:rPr>
              <w:t>高职托育专业“双导师”协同育人模式实践效果提升路径探索</w:t>
            </w:r>
          </w:p>
        </w:tc>
        <w:tc>
          <w:tcPr>
            <w:tcW w:w="1982" w:type="dxa"/>
            <w:vAlign w:val="center"/>
          </w:tcPr>
          <w:p w14:paraId="7E457700">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2024年2月发表在期刊《现代职业教育》</w:t>
            </w:r>
          </w:p>
        </w:tc>
        <w:tc>
          <w:tcPr>
            <w:tcW w:w="1813" w:type="dxa"/>
            <w:vAlign w:val="center"/>
          </w:tcPr>
          <w:p w14:paraId="1A1F3299">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第一作者，7168字，1/3</w:t>
            </w:r>
          </w:p>
        </w:tc>
        <w:tc>
          <w:tcPr>
            <w:tcW w:w="2573" w:type="dxa"/>
            <w:vAlign w:val="center"/>
          </w:tcPr>
          <w:p w14:paraId="1FCD7C27">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2024年校级高职高专教育研究优秀论文三等奖；苏州高博职业学院；校级/现代职业教育“优秀论文”；《现代职业教育》编辑部；</w:t>
            </w:r>
          </w:p>
        </w:tc>
      </w:tr>
      <w:tr w14:paraId="0954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571" w:type="dxa"/>
            <w:vAlign w:val="center"/>
          </w:tcPr>
          <w:p w14:paraId="1708EB5D">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论文：</w:t>
            </w:r>
            <w:r>
              <w:rPr>
                <w:rFonts w:hint="eastAsia" w:ascii="宋体" w:hAnsi="宋体" w:eastAsia="宋体" w:cs="宋体"/>
                <w:sz w:val="21"/>
                <w:szCs w:val="21"/>
                <w:lang w:val="en-US" w:eastAsia="zh-CN"/>
              </w:rPr>
              <w:t>刍议新时期幼儿园学前教育安全问题</w:t>
            </w:r>
          </w:p>
          <w:p w14:paraId="3E2E9845">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p>
        </w:tc>
        <w:tc>
          <w:tcPr>
            <w:tcW w:w="1982" w:type="dxa"/>
            <w:vAlign w:val="center"/>
          </w:tcPr>
          <w:p w14:paraId="19F3A8BE">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2020年12月发表在期刊《长江丛刊》</w:t>
            </w:r>
          </w:p>
        </w:tc>
        <w:tc>
          <w:tcPr>
            <w:tcW w:w="1813" w:type="dxa"/>
            <w:vAlign w:val="center"/>
          </w:tcPr>
          <w:p w14:paraId="5E2EB9F3">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独立作者，3275字</w:t>
            </w:r>
            <w:r>
              <w:rPr>
                <w:rFonts w:hint="eastAsia" w:ascii="宋体" w:hAnsi="宋体" w:cs="宋体"/>
                <w:sz w:val="21"/>
                <w:szCs w:val="21"/>
                <w:lang w:val="en-US" w:eastAsia="zh-CN"/>
              </w:rPr>
              <w:t>，1/1</w:t>
            </w:r>
          </w:p>
        </w:tc>
        <w:tc>
          <w:tcPr>
            <w:tcW w:w="2573" w:type="dxa"/>
            <w:vAlign w:val="center"/>
          </w:tcPr>
          <w:p w14:paraId="6FF653E4">
            <w:pPr>
              <w:snapToGrid w:val="0"/>
              <w:spacing w:line="240" w:lineRule="auto"/>
              <w:ind w:left="0" w:leftChars="0" w:right="0" w:rightChars="0" w:firstLine="0" w:firstLineChars="0"/>
              <w:jc w:val="center"/>
              <w:rPr>
                <w:rFonts w:hint="eastAsia" w:ascii="宋体" w:hAnsi="宋体" w:eastAsia="宋体" w:cs="宋体"/>
                <w:sz w:val="21"/>
                <w:szCs w:val="21"/>
              </w:rPr>
            </w:pPr>
          </w:p>
        </w:tc>
      </w:tr>
      <w:tr w14:paraId="3667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571" w:type="dxa"/>
            <w:vAlign w:val="center"/>
          </w:tcPr>
          <w:p w14:paraId="0EDE6E65">
            <w:pPr>
              <w:snapToGrid w:val="0"/>
              <w:spacing w:line="24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核心论文：</w:t>
            </w:r>
            <w:r>
              <w:rPr>
                <w:rFonts w:hint="eastAsia" w:ascii="宋体" w:hAnsi="宋体" w:eastAsia="宋体" w:cs="宋体"/>
                <w:sz w:val="21"/>
                <w:szCs w:val="21"/>
                <w:lang w:val="en-US" w:eastAsia="zh-CN"/>
              </w:rPr>
              <w:t>面部表情对孤独症谱系障碍个体注视追随的影响</w:t>
            </w:r>
          </w:p>
        </w:tc>
        <w:tc>
          <w:tcPr>
            <w:tcW w:w="1982" w:type="dxa"/>
            <w:vAlign w:val="center"/>
          </w:tcPr>
          <w:p w14:paraId="5D20C102">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2024年3月发表在核心期刊《中国特殊教育》</w:t>
            </w:r>
          </w:p>
        </w:tc>
        <w:tc>
          <w:tcPr>
            <w:tcW w:w="1813" w:type="dxa"/>
            <w:vAlign w:val="center"/>
          </w:tcPr>
          <w:p w14:paraId="2F88C347">
            <w:pPr>
              <w:snapToGrid w:val="0"/>
              <w:jc w:val="center"/>
              <w:rPr>
                <w:rFonts w:hint="eastAsia" w:ascii="宋体" w:hAnsi="宋体" w:eastAsia="宋体" w:cs="宋体"/>
                <w:sz w:val="21"/>
                <w:szCs w:val="21"/>
              </w:rPr>
            </w:pPr>
            <w:r>
              <w:rPr>
                <w:rFonts w:hint="eastAsia" w:ascii="宋体" w:hAnsi="宋体" w:eastAsia="宋体" w:cs="宋体"/>
                <w:sz w:val="21"/>
                <w:szCs w:val="21"/>
                <w:lang w:val="en-US" w:eastAsia="zh-CN"/>
              </w:rPr>
              <w:t>第二作者，12040字</w:t>
            </w:r>
            <w:r>
              <w:rPr>
                <w:rFonts w:hint="eastAsia" w:ascii="宋体" w:hAnsi="宋体" w:cs="宋体"/>
                <w:sz w:val="21"/>
                <w:szCs w:val="21"/>
                <w:lang w:val="en-US" w:eastAsia="zh-CN"/>
              </w:rPr>
              <w:t>，2/3</w:t>
            </w:r>
          </w:p>
        </w:tc>
        <w:tc>
          <w:tcPr>
            <w:tcW w:w="2573" w:type="dxa"/>
            <w:vAlign w:val="center"/>
          </w:tcPr>
          <w:p w14:paraId="7FEBF0AF">
            <w:pPr>
              <w:snapToGrid w:val="0"/>
              <w:spacing w:line="240" w:lineRule="auto"/>
              <w:ind w:left="0" w:leftChars="0" w:right="0" w:rightChars="0" w:firstLine="0" w:firstLineChars="0"/>
              <w:jc w:val="center"/>
              <w:rPr>
                <w:rFonts w:hint="eastAsia" w:ascii="宋体" w:hAnsi="宋体" w:eastAsia="宋体" w:cs="宋体"/>
                <w:sz w:val="21"/>
                <w:szCs w:val="21"/>
              </w:rPr>
            </w:pPr>
          </w:p>
        </w:tc>
      </w:tr>
      <w:tr w14:paraId="6117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571" w:type="dxa"/>
            <w:vAlign w:val="center"/>
          </w:tcPr>
          <w:p w14:paraId="3009E5A4">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教材：</w:t>
            </w:r>
            <w:r>
              <w:rPr>
                <w:rFonts w:hint="eastAsia" w:ascii="宋体" w:hAnsi="宋体" w:eastAsia="宋体" w:cs="宋体"/>
                <w:sz w:val="21"/>
                <w:szCs w:val="21"/>
                <w:lang w:val="en-US" w:eastAsia="zh-CN"/>
              </w:rPr>
              <w:t>学前教育管理学研究</w:t>
            </w:r>
          </w:p>
          <w:p w14:paraId="20347F78">
            <w:pPr>
              <w:snapToGrid w:val="0"/>
              <w:spacing w:line="240" w:lineRule="auto"/>
              <w:ind w:left="0" w:leftChars="0" w:right="0" w:rightChars="0" w:firstLine="0" w:firstLineChars="0"/>
              <w:jc w:val="center"/>
              <w:rPr>
                <w:rFonts w:hint="eastAsia" w:ascii="宋体" w:hAnsi="宋体" w:eastAsia="宋体" w:cs="宋体"/>
                <w:sz w:val="21"/>
                <w:szCs w:val="21"/>
                <w:lang w:val="en-US" w:eastAsia="zh-CN"/>
              </w:rPr>
            </w:pPr>
          </w:p>
        </w:tc>
        <w:tc>
          <w:tcPr>
            <w:tcW w:w="1982" w:type="dxa"/>
            <w:vAlign w:val="center"/>
          </w:tcPr>
          <w:p w14:paraId="31F1E6E8">
            <w:pPr>
              <w:snapToGrid w:val="0"/>
              <w:spacing w:line="240" w:lineRule="auto"/>
              <w:ind w:left="0" w:leftChars="0" w:right="0" w:rightChars="0" w:firstLine="0" w:firstLineChars="0"/>
              <w:jc w:val="center"/>
              <w:rPr>
                <w:rFonts w:hint="eastAsia" w:ascii="宋体" w:hAnsi="宋体" w:eastAsia="宋体" w:cs="宋体"/>
                <w:sz w:val="21"/>
                <w:szCs w:val="21"/>
              </w:rPr>
            </w:pPr>
            <w:r>
              <w:rPr>
                <w:rFonts w:hint="eastAsia" w:ascii="宋体" w:hAnsi="宋体" w:eastAsia="宋体" w:cs="宋体"/>
                <w:sz w:val="21"/>
                <w:szCs w:val="21"/>
              </w:rPr>
              <w:t>2020年</w:t>
            </w:r>
            <w:r>
              <w:rPr>
                <w:rFonts w:hint="eastAsia" w:ascii="宋体" w:hAnsi="宋体" w:eastAsia="宋体" w:cs="宋体"/>
                <w:sz w:val="21"/>
                <w:szCs w:val="21"/>
                <w:lang w:val="en-US" w:eastAsia="zh-CN"/>
              </w:rPr>
              <w:t>7月吉林科学技术出版社出版</w:t>
            </w:r>
          </w:p>
        </w:tc>
        <w:tc>
          <w:tcPr>
            <w:tcW w:w="1813" w:type="dxa"/>
            <w:vAlign w:val="center"/>
          </w:tcPr>
          <w:p w14:paraId="3A15E841">
            <w:pPr>
              <w:snapToGrid w:val="0"/>
              <w:spacing w:line="240" w:lineRule="auto"/>
              <w:ind w:left="0" w:leftChars="0" w:right="0" w:rightChars="0" w:firstLine="0" w:firstLineChars="0"/>
              <w:jc w:val="center"/>
              <w:rPr>
                <w:rFonts w:hint="default" w:ascii="宋体" w:hAnsi="宋体" w:eastAsia="宋体" w:cs="宋体"/>
                <w:sz w:val="21"/>
                <w:szCs w:val="21"/>
                <w:lang w:val="en-US"/>
              </w:rPr>
            </w:pPr>
            <w:r>
              <w:rPr>
                <w:rFonts w:hint="eastAsia" w:ascii="宋体" w:hAnsi="宋体" w:eastAsia="宋体" w:cs="宋体"/>
                <w:sz w:val="21"/>
                <w:szCs w:val="21"/>
                <w:lang w:val="en-US" w:eastAsia="zh-CN"/>
              </w:rPr>
              <w:t>独立副主编，3万字，1</w:t>
            </w:r>
            <w:r>
              <w:rPr>
                <w:rFonts w:hint="eastAsia" w:ascii="宋体" w:hAnsi="宋体" w:cs="宋体"/>
                <w:sz w:val="21"/>
                <w:szCs w:val="21"/>
                <w:lang w:val="en-US" w:eastAsia="zh-CN"/>
              </w:rPr>
              <w:t>/1</w:t>
            </w:r>
          </w:p>
        </w:tc>
        <w:tc>
          <w:tcPr>
            <w:tcW w:w="2573" w:type="dxa"/>
            <w:vAlign w:val="center"/>
          </w:tcPr>
          <w:p w14:paraId="124B5035">
            <w:pPr>
              <w:snapToGrid w:val="0"/>
              <w:spacing w:line="240" w:lineRule="auto"/>
              <w:ind w:left="0" w:leftChars="0" w:right="0" w:rightChars="0" w:firstLine="0" w:firstLineChars="0"/>
              <w:jc w:val="center"/>
              <w:rPr>
                <w:rFonts w:hint="eastAsia" w:ascii="宋体" w:hAnsi="宋体" w:eastAsia="宋体" w:cs="宋体"/>
                <w:sz w:val="21"/>
                <w:szCs w:val="21"/>
              </w:rPr>
            </w:pPr>
          </w:p>
        </w:tc>
      </w:tr>
    </w:tbl>
    <w:p w14:paraId="661EE79D">
      <w:pPr>
        <w:spacing w:line="440" w:lineRule="exact"/>
        <w:rPr>
          <w:rFonts w:ascii="Times New Roman" w:hAnsi="Times New Roman" w:eastAsia="方正楷体简体"/>
          <w:sz w:val="21"/>
          <w:szCs w:val="21"/>
        </w:rPr>
      </w:pPr>
    </w:p>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2854"/>
        <w:gridCol w:w="1650"/>
        <w:gridCol w:w="1186"/>
        <w:gridCol w:w="1597"/>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vAlign w:val="center"/>
          </w:tcPr>
          <w:p w14:paraId="02467CFD">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起止年月</w:t>
            </w:r>
          </w:p>
        </w:tc>
        <w:tc>
          <w:tcPr>
            <w:tcW w:w="2854" w:type="dxa"/>
            <w:vAlign w:val="center"/>
          </w:tcPr>
          <w:p w14:paraId="195E8E35">
            <w:pPr>
              <w:snapToGrid w:val="0"/>
              <w:spacing w:line="240" w:lineRule="auto"/>
              <w:ind w:left="0" w:leftChars="0" w:right="0" w:rightChars="0" w:firstLine="0" w:firstLineChars="0"/>
              <w:jc w:val="center"/>
              <w:rPr>
                <w:rFonts w:ascii="Times New Roman" w:hAnsi="Times New Roman"/>
                <w:b/>
                <w:spacing w:val="12"/>
                <w:sz w:val="21"/>
                <w:szCs w:val="21"/>
              </w:rPr>
            </w:pPr>
            <w:r>
              <w:rPr>
                <w:rFonts w:ascii="Times New Roman" w:hAnsi="Times New Roman"/>
                <w:b/>
                <w:sz w:val="21"/>
                <w:szCs w:val="21"/>
              </w:rPr>
              <w:t>  </w:t>
            </w:r>
            <w:r>
              <w:rPr>
                <w:rFonts w:hint="eastAsia" w:ascii="Times New Roman" w:hAnsi="Times New Roman"/>
                <w:b/>
                <w:sz w:val="21"/>
                <w:szCs w:val="21"/>
              </w:rPr>
              <w:t>科研项目、</w:t>
            </w:r>
            <w:r>
              <w:rPr>
                <w:rFonts w:ascii="Times New Roman" w:hAnsi="Times New Roman"/>
                <w:b/>
                <w:sz w:val="21"/>
                <w:szCs w:val="21"/>
              </w:rPr>
              <w:t>  </w:t>
            </w:r>
            <w:r>
              <w:rPr>
                <w:rFonts w:hint="eastAsia" w:ascii="Times New Roman" w:hAnsi="Times New Roman"/>
                <w:b/>
                <w:sz w:val="21"/>
                <w:szCs w:val="21"/>
              </w:rPr>
              <w:t>课题名称</w:t>
            </w:r>
          </w:p>
        </w:tc>
        <w:tc>
          <w:tcPr>
            <w:tcW w:w="1650" w:type="dxa"/>
            <w:vAlign w:val="center"/>
          </w:tcPr>
          <w:p w14:paraId="49C6D01C">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项目来源及类别</w:t>
            </w:r>
          </w:p>
        </w:tc>
        <w:tc>
          <w:tcPr>
            <w:tcW w:w="1186" w:type="dxa"/>
            <w:vAlign w:val="center"/>
          </w:tcPr>
          <w:p w14:paraId="6A14A217">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pacing w:val="4"/>
                <w:sz w:val="21"/>
                <w:szCs w:val="21"/>
              </w:rPr>
              <w:t>本人角色及</w:t>
            </w:r>
            <w:r>
              <w:rPr>
                <w:rFonts w:hint="eastAsia" w:ascii="Times New Roman" w:hAnsi="Times New Roman"/>
                <w:b/>
                <w:sz w:val="21"/>
                <w:szCs w:val="21"/>
              </w:rPr>
              <w:t>完成情况</w:t>
            </w:r>
          </w:p>
        </w:tc>
        <w:tc>
          <w:tcPr>
            <w:tcW w:w="1597" w:type="dxa"/>
            <w:vAlign w:val="center"/>
          </w:tcPr>
          <w:p w14:paraId="31254D91">
            <w:pPr>
              <w:snapToGrid w:val="0"/>
              <w:spacing w:line="240" w:lineRule="auto"/>
              <w:ind w:left="0" w:leftChars="0" w:right="0" w:rightChars="0" w:firstLine="0" w:firstLineChars="0"/>
              <w:jc w:val="center"/>
              <w:rPr>
                <w:rFonts w:ascii="Times New Roman" w:hAnsi="Times New Roman"/>
                <w:b/>
                <w:sz w:val="21"/>
                <w:szCs w:val="21"/>
              </w:rPr>
            </w:pPr>
            <w:r>
              <w:rPr>
                <w:rFonts w:hint="eastAsia" w:ascii="Times New Roman" w:hAnsi="Times New Roman"/>
                <w:b/>
                <w:sz w:val="21"/>
                <w:szCs w:val="21"/>
              </w:rPr>
              <w:t>成果获奖、专利及效益情况</w:t>
            </w:r>
            <w:r>
              <w:rPr>
                <w:rFonts w:ascii="Times New Roman" w:hAnsi="Times New Roman"/>
                <w:b/>
                <w:sz w:val="21"/>
                <w:szCs w:val="21"/>
              </w:rPr>
              <w:t>(</w:t>
            </w:r>
            <w:r>
              <w:rPr>
                <w:rFonts w:hint="eastAsia" w:ascii="Times New Roman" w:hAnsi="Times New Roman"/>
                <w:b/>
                <w:sz w:val="21"/>
                <w:szCs w:val="21"/>
              </w:rPr>
              <w:t>注</w:t>
            </w:r>
            <w:r>
              <w:rPr>
                <w:rFonts w:hint="eastAsia" w:ascii="Times New Roman" w:hAnsi="Times New Roman"/>
                <w:b/>
                <w:spacing w:val="-4"/>
                <w:sz w:val="21"/>
                <w:szCs w:val="21"/>
              </w:rPr>
              <w:t>明授奖部门、奖</w:t>
            </w:r>
            <w:r>
              <w:rPr>
                <w:rFonts w:hint="eastAsia" w:ascii="Times New Roman" w:hAnsi="Times New Roman"/>
                <w:b/>
                <w:sz w:val="21"/>
                <w:szCs w:val="21"/>
              </w:rPr>
              <w:t>励级别及排名</w:t>
            </w:r>
            <w:r>
              <w:rPr>
                <w:rFonts w:ascii="Times New Roman" w:hAnsi="Times New Roman"/>
                <w:b/>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14:paraId="1B309945">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2019.07-2020.07</w:t>
            </w:r>
          </w:p>
        </w:tc>
        <w:tc>
          <w:tcPr>
            <w:tcW w:w="2854" w:type="dxa"/>
            <w:vAlign w:val="center"/>
          </w:tcPr>
          <w:p w14:paraId="2FF7802B">
            <w:pPr>
              <w:snapToGrid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问题式学习背景下幼儿学习品质的培养研究</w:t>
            </w:r>
          </w:p>
        </w:tc>
        <w:tc>
          <w:tcPr>
            <w:tcW w:w="1650" w:type="dxa"/>
            <w:vAlign w:val="center"/>
          </w:tcPr>
          <w:p w14:paraId="1F6B6912">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校级（一般）</w:t>
            </w:r>
          </w:p>
        </w:tc>
        <w:tc>
          <w:tcPr>
            <w:tcW w:w="1186" w:type="dxa"/>
            <w:vAlign w:val="center"/>
          </w:tcPr>
          <w:p w14:paraId="23D446BC">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主持人，已结项</w:t>
            </w:r>
          </w:p>
        </w:tc>
        <w:tc>
          <w:tcPr>
            <w:tcW w:w="1597" w:type="dxa"/>
            <w:vAlign w:val="center"/>
          </w:tcPr>
          <w:p w14:paraId="1B352E14">
            <w:pPr>
              <w:snapToGrid w:val="0"/>
              <w:spacing w:line="240" w:lineRule="auto"/>
              <w:ind w:left="0" w:leftChars="0" w:right="0" w:rightChars="0" w:firstLine="0" w:firstLineChars="0"/>
              <w:jc w:val="center"/>
              <w:rPr>
                <w:rFonts w:hint="eastAsia" w:ascii="宋体" w:hAnsi="宋体" w:eastAsia="宋体" w:cs="宋体"/>
                <w:sz w:val="21"/>
                <w:szCs w:val="21"/>
              </w:rPr>
            </w:pPr>
          </w:p>
        </w:tc>
      </w:tr>
      <w:tr w14:paraId="6EF1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14:paraId="1E704142">
            <w:pPr>
              <w:snapToGrid w:val="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2019.07-2021.</w:t>
            </w: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1</w:t>
            </w:r>
          </w:p>
        </w:tc>
        <w:tc>
          <w:tcPr>
            <w:tcW w:w="2854" w:type="dxa"/>
            <w:vAlign w:val="center"/>
          </w:tcPr>
          <w:p w14:paraId="56B9174D">
            <w:pPr>
              <w:snapToGrid w:val="0"/>
              <w:jc w:val="left"/>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校企合作</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双元制</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人才培养创新研究与实践</w:t>
            </w:r>
          </w:p>
        </w:tc>
        <w:tc>
          <w:tcPr>
            <w:tcW w:w="1650" w:type="dxa"/>
            <w:vAlign w:val="center"/>
          </w:tcPr>
          <w:p w14:paraId="01580951">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校级（教改）</w:t>
            </w:r>
          </w:p>
        </w:tc>
        <w:tc>
          <w:tcPr>
            <w:tcW w:w="1186" w:type="dxa"/>
            <w:vAlign w:val="center"/>
          </w:tcPr>
          <w:p w14:paraId="7BC799AF">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参与，已结项</w:t>
            </w:r>
          </w:p>
        </w:tc>
        <w:tc>
          <w:tcPr>
            <w:tcW w:w="1597" w:type="dxa"/>
            <w:vAlign w:val="center"/>
          </w:tcPr>
          <w:p w14:paraId="2599C226">
            <w:pPr>
              <w:snapToGrid w:val="0"/>
              <w:spacing w:line="240" w:lineRule="auto"/>
              <w:ind w:left="0" w:leftChars="0" w:right="0" w:rightChars="0" w:firstLine="0" w:firstLineChars="0"/>
              <w:jc w:val="center"/>
              <w:rPr>
                <w:rFonts w:ascii="宋体" w:hAnsi="Times New Roman" w:eastAsia="宋体"/>
                <w:sz w:val="21"/>
                <w:szCs w:val="21"/>
              </w:rPr>
            </w:pPr>
          </w:p>
        </w:tc>
      </w:tr>
      <w:tr w14:paraId="578D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14:paraId="7F22F4CB">
            <w:pPr>
              <w:snapToGrid w:val="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202</w:t>
            </w: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.11-202</w:t>
            </w:r>
            <w:r>
              <w:rPr>
                <w:rFonts w:hint="eastAsia" w:ascii="宋体" w:hAnsi="宋体" w:eastAsia="宋体" w:cs="宋体"/>
                <w:sz w:val="21"/>
                <w:szCs w:val="21"/>
                <w:lang w:val="en-US" w:eastAsia="zh-CN"/>
              </w:rPr>
              <w:t>4</w:t>
            </w:r>
            <w:r>
              <w:rPr>
                <w:rFonts w:hint="default" w:ascii="宋体" w:hAnsi="宋体" w:eastAsia="宋体" w:cs="宋体"/>
                <w:sz w:val="21"/>
                <w:szCs w:val="21"/>
                <w:lang w:val="en-US" w:eastAsia="zh-CN"/>
              </w:rPr>
              <w:t>.11</w:t>
            </w:r>
          </w:p>
        </w:tc>
        <w:tc>
          <w:tcPr>
            <w:tcW w:w="2854" w:type="dxa"/>
            <w:vAlign w:val="center"/>
          </w:tcPr>
          <w:p w14:paraId="10DB28B9">
            <w:pPr>
              <w:snapToGrid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婴幼儿托育服务与管理专业建设路径研究</w:t>
            </w:r>
          </w:p>
        </w:tc>
        <w:tc>
          <w:tcPr>
            <w:tcW w:w="1650" w:type="dxa"/>
            <w:vAlign w:val="center"/>
          </w:tcPr>
          <w:p w14:paraId="37EF7838">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校级（教改）</w:t>
            </w:r>
          </w:p>
        </w:tc>
        <w:tc>
          <w:tcPr>
            <w:tcW w:w="1186" w:type="dxa"/>
            <w:vAlign w:val="center"/>
          </w:tcPr>
          <w:p w14:paraId="0E92702B">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参与，已结项</w:t>
            </w:r>
          </w:p>
        </w:tc>
        <w:tc>
          <w:tcPr>
            <w:tcW w:w="1597" w:type="dxa"/>
            <w:vAlign w:val="center"/>
          </w:tcPr>
          <w:p w14:paraId="45869D8B">
            <w:pPr>
              <w:snapToGrid w:val="0"/>
              <w:spacing w:line="240" w:lineRule="auto"/>
              <w:ind w:left="0" w:leftChars="0" w:right="0" w:rightChars="0" w:firstLine="0" w:firstLineChars="0"/>
              <w:jc w:val="center"/>
              <w:rPr>
                <w:rFonts w:ascii="宋体" w:hAnsi="Times New Roman" w:eastAsia="宋体"/>
                <w:sz w:val="21"/>
                <w:szCs w:val="21"/>
              </w:rPr>
            </w:pPr>
          </w:p>
        </w:tc>
      </w:tr>
      <w:tr w14:paraId="260B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14:paraId="393C284A">
            <w:pPr>
              <w:snapToGrid w:val="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2022.10-2023.12</w:t>
            </w:r>
          </w:p>
        </w:tc>
        <w:tc>
          <w:tcPr>
            <w:tcW w:w="2854" w:type="dxa"/>
            <w:vAlign w:val="center"/>
          </w:tcPr>
          <w:p w14:paraId="79B9172A">
            <w:pPr>
              <w:snapToGrid w:val="0"/>
              <w:jc w:val="left"/>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产教融合背景下高职婴幼儿托育服务与管理专业育人路径探索</w:t>
            </w:r>
          </w:p>
        </w:tc>
        <w:tc>
          <w:tcPr>
            <w:tcW w:w="1650" w:type="dxa"/>
            <w:vAlign w:val="center"/>
          </w:tcPr>
          <w:p w14:paraId="4C6C0529">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市级（教改）</w:t>
            </w:r>
          </w:p>
        </w:tc>
        <w:tc>
          <w:tcPr>
            <w:tcW w:w="1186" w:type="dxa"/>
            <w:vAlign w:val="center"/>
          </w:tcPr>
          <w:p w14:paraId="3093D587">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主持人，已结项</w:t>
            </w:r>
          </w:p>
        </w:tc>
        <w:tc>
          <w:tcPr>
            <w:tcW w:w="1597" w:type="dxa"/>
            <w:vAlign w:val="center"/>
          </w:tcPr>
          <w:p w14:paraId="7C90DF78">
            <w:pPr>
              <w:snapToGrid w:val="0"/>
              <w:spacing w:line="240" w:lineRule="auto"/>
              <w:ind w:left="0" w:leftChars="0" w:right="0" w:rightChars="0" w:firstLine="0" w:firstLineChars="0"/>
              <w:jc w:val="center"/>
              <w:rPr>
                <w:rFonts w:ascii="宋体" w:hAnsi="Times New Roman" w:eastAsia="宋体"/>
                <w:sz w:val="21"/>
                <w:szCs w:val="21"/>
              </w:rPr>
            </w:pPr>
          </w:p>
        </w:tc>
      </w:tr>
      <w:tr w14:paraId="2064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14:paraId="50CD0E27">
            <w:pPr>
              <w:snapToGrid w:val="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2023.06-2025.06</w:t>
            </w:r>
          </w:p>
        </w:tc>
        <w:tc>
          <w:tcPr>
            <w:tcW w:w="2854" w:type="dxa"/>
            <w:vAlign w:val="center"/>
          </w:tcPr>
          <w:p w14:paraId="3812FD14">
            <w:pPr>
              <w:snapToGrid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教育教学改革研究课题（课程思政专项《婴幼儿家庭教育与指导》）</w:t>
            </w:r>
          </w:p>
        </w:tc>
        <w:tc>
          <w:tcPr>
            <w:tcW w:w="1650" w:type="dxa"/>
            <w:vAlign w:val="center"/>
          </w:tcPr>
          <w:p w14:paraId="4F09E919">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校级（教改）</w:t>
            </w:r>
          </w:p>
        </w:tc>
        <w:tc>
          <w:tcPr>
            <w:tcW w:w="1186" w:type="dxa"/>
            <w:vAlign w:val="center"/>
          </w:tcPr>
          <w:p w14:paraId="47E00150">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参与，已结题</w:t>
            </w:r>
          </w:p>
        </w:tc>
        <w:tc>
          <w:tcPr>
            <w:tcW w:w="1597" w:type="dxa"/>
            <w:vAlign w:val="center"/>
          </w:tcPr>
          <w:p w14:paraId="13DDE8AE">
            <w:pPr>
              <w:snapToGrid w:val="0"/>
              <w:spacing w:line="240" w:lineRule="auto"/>
              <w:ind w:left="0" w:leftChars="0" w:right="0" w:rightChars="0" w:firstLine="0" w:firstLineChars="0"/>
              <w:jc w:val="center"/>
              <w:rPr>
                <w:rFonts w:ascii="宋体" w:hAnsi="Times New Roman" w:eastAsia="宋体"/>
                <w:sz w:val="21"/>
                <w:szCs w:val="21"/>
              </w:rPr>
            </w:pPr>
          </w:p>
        </w:tc>
      </w:tr>
      <w:tr w14:paraId="1C3F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14:paraId="0F5623A7">
            <w:pPr>
              <w:snapToGrid w:val="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2024.12-2026.12</w:t>
            </w:r>
          </w:p>
        </w:tc>
        <w:tc>
          <w:tcPr>
            <w:tcW w:w="2854" w:type="dxa"/>
            <w:vAlign w:val="center"/>
          </w:tcPr>
          <w:p w14:paraId="2CC3851B">
            <w:pPr>
              <w:snapToGrid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与职业标准相衔接的课程教学内容体系探索——以高职托育专业为例</w:t>
            </w:r>
          </w:p>
        </w:tc>
        <w:tc>
          <w:tcPr>
            <w:tcW w:w="1650" w:type="dxa"/>
            <w:vAlign w:val="center"/>
          </w:tcPr>
          <w:p w14:paraId="33C9C16D">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校级（教改）</w:t>
            </w:r>
          </w:p>
        </w:tc>
        <w:tc>
          <w:tcPr>
            <w:tcW w:w="1186" w:type="dxa"/>
            <w:vAlign w:val="center"/>
          </w:tcPr>
          <w:p w14:paraId="53636169">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主持人，在研</w:t>
            </w:r>
          </w:p>
        </w:tc>
        <w:tc>
          <w:tcPr>
            <w:tcW w:w="1597" w:type="dxa"/>
            <w:vAlign w:val="center"/>
          </w:tcPr>
          <w:p w14:paraId="3B3300A1">
            <w:pPr>
              <w:snapToGrid w:val="0"/>
              <w:spacing w:line="240" w:lineRule="auto"/>
              <w:ind w:left="0" w:leftChars="0" w:right="0" w:rightChars="0" w:firstLine="0" w:firstLineChars="0"/>
              <w:jc w:val="center"/>
              <w:rPr>
                <w:rFonts w:ascii="宋体" w:hAnsi="Times New Roman" w:eastAsia="宋体"/>
                <w:sz w:val="21"/>
                <w:szCs w:val="21"/>
              </w:rPr>
            </w:pPr>
          </w:p>
        </w:tc>
      </w:tr>
      <w:tr w14:paraId="50A0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30" w:type="dxa"/>
            <w:vAlign w:val="center"/>
          </w:tcPr>
          <w:p w14:paraId="142E2197">
            <w:pPr>
              <w:snapToGrid w:val="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202</w:t>
            </w:r>
            <w:r>
              <w:rPr>
                <w:rFonts w:hint="eastAsia" w:ascii="宋体" w:hAnsi="宋体" w:eastAsia="宋体" w:cs="宋体"/>
                <w:sz w:val="21"/>
                <w:szCs w:val="21"/>
                <w:lang w:val="en-US" w:eastAsia="zh-CN"/>
              </w:rPr>
              <w:t>5</w:t>
            </w:r>
            <w:r>
              <w:rPr>
                <w:rFonts w:hint="default" w:ascii="宋体" w:hAnsi="宋体" w:eastAsia="宋体" w:cs="宋体"/>
                <w:sz w:val="21"/>
                <w:szCs w:val="21"/>
                <w:lang w:val="en-US" w:eastAsia="zh-CN"/>
              </w:rPr>
              <w:t>.1</w:t>
            </w:r>
            <w:r>
              <w:rPr>
                <w:rFonts w:hint="eastAsia" w:ascii="宋体" w:hAnsi="宋体" w:eastAsia="宋体" w:cs="宋体"/>
                <w:sz w:val="21"/>
                <w:szCs w:val="21"/>
                <w:lang w:val="en-US" w:eastAsia="zh-CN"/>
              </w:rPr>
              <w:t>0</w:t>
            </w:r>
            <w:r>
              <w:rPr>
                <w:rFonts w:hint="default" w:ascii="宋体" w:hAnsi="宋体" w:eastAsia="宋体" w:cs="宋体"/>
                <w:sz w:val="21"/>
                <w:szCs w:val="21"/>
                <w:lang w:val="en-US" w:eastAsia="zh-CN"/>
              </w:rPr>
              <w:t>-202</w:t>
            </w:r>
            <w:r>
              <w:rPr>
                <w:rFonts w:hint="eastAsia" w:ascii="宋体" w:hAnsi="宋体" w:eastAsia="宋体" w:cs="宋体"/>
                <w:sz w:val="21"/>
                <w:szCs w:val="21"/>
                <w:lang w:val="en-US" w:eastAsia="zh-CN"/>
              </w:rPr>
              <w:t>7</w:t>
            </w:r>
            <w:r>
              <w:rPr>
                <w:rFonts w:hint="default" w:ascii="宋体" w:hAnsi="宋体" w:eastAsia="宋体" w:cs="宋体"/>
                <w:sz w:val="21"/>
                <w:szCs w:val="21"/>
                <w:lang w:val="en-US" w:eastAsia="zh-CN"/>
              </w:rPr>
              <w:t>.1</w:t>
            </w:r>
            <w:r>
              <w:rPr>
                <w:rFonts w:hint="eastAsia" w:ascii="宋体" w:hAnsi="宋体" w:eastAsia="宋体" w:cs="宋体"/>
                <w:sz w:val="21"/>
                <w:szCs w:val="21"/>
                <w:lang w:val="en-US" w:eastAsia="zh-CN"/>
              </w:rPr>
              <w:t>0</w:t>
            </w:r>
          </w:p>
        </w:tc>
        <w:tc>
          <w:tcPr>
            <w:tcW w:w="2854" w:type="dxa"/>
            <w:vAlign w:val="center"/>
          </w:tcPr>
          <w:p w14:paraId="5E364E9F">
            <w:pPr>
              <w:snapToGrid w:val="0"/>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校级优质培育课程项目（婴幼儿家园共育）</w:t>
            </w:r>
          </w:p>
        </w:tc>
        <w:tc>
          <w:tcPr>
            <w:tcW w:w="1650" w:type="dxa"/>
            <w:vAlign w:val="center"/>
          </w:tcPr>
          <w:p w14:paraId="0D29423D">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校级（教改）</w:t>
            </w:r>
          </w:p>
        </w:tc>
        <w:tc>
          <w:tcPr>
            <w:tcW w:w="1186" w:type="dxa"/>
            <w:vAlign w:val="center"/>
          </w:tcPr>
          <w:p w14:paraId="065664FC">
            <w:pPr>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参与，在研</w:t>
            </w:r>
          </w:p>
        </w:tc>
        <w:tc>
          <w:tcPr>
            <w:tcW w:w="1597" w:type="dxa"/>
            <w:vAlign w:val="center"/>
          </w:tcPr>
          <w:p w14:paraId="446728E3">
            <w:pPr>
              <w:snapToGrid w:val="0"/>
              <w:spacing w:line="240" w:lineRule="auto"/>
              <w:ind w:left="0" w:leftChars="0" w:right="0" w:rightChars="0" w:firstLine="0" w:firstLineChars="0"/>
              <w:jc w:val="center"/>
              <w:rPr>
                <w:rFonts w:ascii="宋体" w:hAnsi="Times New Roman" w:eastAsia="宋体"/>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2AADF107">
      <w:pPr>
        <w:rPr>
          <w:rFonts w:ascii="Times New Roman" w:hAnsi="Times New Roman" w:eastAsia="方正楷体简体"/>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4B13B722">
      <w:pPr>
        <w:spacing w:line="440" w:lineRule="exact"/>
        <w:rPr>
          <w:rFonts w:ascii="Times New Roman" w:hAnsi="Times New Roman" w:eastAsia="方正楷体简体"/>
          <w:sz w:val="21"/>
          <w:szCs w:val="21"/>
        </w:rPr>
      </w:pP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p w14:paraId="183DAB60">
            <w:pPr>
              <w:spacing w:line="240" w:lineRule="exact"/>
              <w:rPr>
                <w:rFonts w:ascii="Times New Roman" w:hAnsi="Times New Roman"/>
                <w:sz w:val="21"/>
                <w:szCs w:val="21"/>
              </w:rPr>
            </w:pPr>
          </w:p>
          <w:p w14:paraId="68D2C7DD">
            <w:pPr>
              <w:spacing w:line="240" w:lineRule="exact"/>
              <w:rPr>
                <w:rFonts w:ascii="Times New Roman" w:hAnsi="Times New Roman"/>
                <w:sz w:val="21"/>
                <w:szCs w:val="21"/>
              </w:rPr>
            </w:pPr>
          </w:p>
          <w:p w14:paraId="6A2E8C99">
            <w:pPr>
              <w:spacing w:line="240" w:lineRule="exact"/>
              <w:rPr>
                <w:rFonts w:ascii="Times New Roman" w:hAnsi="Times New Roman"/>
                <w:sz w:val="21"/>
                <w:szCs w:val="21"/>
              </w:rPr>
            </w:pPr>
          </w:p>
          <w:p w14:paraId="6B885834">
            <w:pPr>
              <w:spacing w:line="240" w:lineRule="exact"/>
              <w:rPr>
                <w:rFonts w:ascii="Times New Roman" w:hAnsi="Times New Roman"/>
                <w:sz w:val="21"/>
                <w:szCs w:val="21"/>
              </w:rPr>
            </w:pPr>
          </w:p>
          <w:p w14:paraId="3EB81876">
            <w:pPr>
              <w:spacing w:line="240" w:lineRule="exact"/>
              <w:rPr>
                <w:rFonts w:ascii="Times New Roman" w:hAnsi="Times New Roman"/>
                <w:sz w:val="21"/>
                <w:szCs w:val="21"/>
              </w:rPr>
            </w:pPr>
          </w:p>
          <w:p w14:paraId="1D74A44F">
            <w:pPr>
              <w:spacing w:line="240" w:lineRule="exact"/>
              <w:rPr>
                <w:rFonts w:ascii="Times New Roman" w:hAnsi="Times New Roman"/>
                <w:sz w:val="21"/>
                <w:szCs w:val="21"/>
              </w:rPr>
            </w:pPr>
          </w:p>
          <w:p w14:paraId="273A73B3">
            <w:pPr>
              <w:spacing w:line="240" w:lineRule="exact"/>
              <w:rPr>
                <w:rFonts w:ascii="Times New Roman" w:hAnsi="Times New Roman"/>
                <w:sz w:val="21"/>
                <w:szCs w:val="21"/>
              </w:rPr>
            </w:pPr>
          </w:p>
          <w:p w14:paraId="12B05DF0">
            <w:pPr>
              <w:spacing w:line="240" w:lineRule="exact"/>
              <w:rPr>
                <w:rFonts w:ascii="Times New Roman" w:hAnsi="Times New Roman"/>
                <w:sz w:val="21"/>
                <w:szCs w:val="21"/>
              </w:rPr>
            </w:pPr>
          </w:p>
          <w:p w14:paraId="2A60485A">
            <w:pPr>
              <w:spacing w:line="240" w:lineRule="exact"/>
              <w:rPr>
                <w:rFonts w:ascii="Times New Roman" w:hAnsi="Times New Roman"/>
                <w:sz w:val="21"/>
                <w:szCs w:val="21"/>
              </w:rPr>
            </w:pPr>
          </w:p>
          <w:p w14:paraId="6D342899">
            <w:pPr>
              <w:spacing w:line="240" w:lineRule="exact"/>
              <w:rPr>
                <w:rFonts w:ascii="Times New Roman" w:hAnsi="Times New Roman"/>
                <w:sz w:val="21"/>
                <w:szCs w:val="21"/>
              </w:rPr>
            </w:pPr>
          </w:p>
          <w:p w14:paraId="712D9373">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294C7518">
      <w:pPr>
        <w:spacing w:line="440" w:lineRule="exact"/>
        <w:rPr>
          <w:rFonts w:hint="eastAsia" w:ascii="Times New Roman" w:hAnsi="Times New Roman"/>
          <w:color w:val="000000"/>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75AEBEA">
      <w:pPr>
        <w:rPr>
          <w:rFonts w:hint="eastAsia" w:ascii="Times New Roman" w:hAnsi="Times New Roman" w:eastAsia="黑体"/>
          <w:sz w:val="28"/>
          <w:szCs w:val="28"/>
        </w:rPr>
      </w:pPr>
      <w:r>
        <w:rPr>
          <w:rFonts w:hint="eastAsia" w:ascii="Times New Roman" w:hAnsi="Times New Roman" w:eastAsia="黑体"/>
          <w:sz w:val="28"/>
          <w:szCs w:val="28"/>
        </w:rPr>
        <w:br w:type="page"/>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0" w:hRule="atLeast"/>
          <w:jc w:val="center"/>
        </w:trPr>
        <w:tc>
          <w:tcPr>
            <w:tcW w:w="1368" w:type="dxa"/>
          </w:tcPr>
          <w:p w14:paraId="5C5C654F">
            <w:pPr>
              <w:spacing w:line="360" w:lineRule="exact"/>
              <w:jc w:val="center"/>
              <w:rPr>
                <w:rFonts w:ascii="Times New Roman" w:hAnsi="Times New Roman"/>
                <w:sz w:val="21"/>
                <w:szCs w:val="21"/>
              </w:rPr>
            </w:pPr>
          </w:p>
          <w:p w14:paraId="0F4CA1D7">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2023.02—至今</w:t>
            </w:r>
          </w:p>
          <w:p w14:paraId="391B2FCE">
            <w:pPr>
              <w:spacing w:line="360" w:lineRule="exact"/>
              <w:jc w:val="center"/>
              <w:rPr>
                <w:rFonts w:ascii="Times New Roman" w:hAnsi="Times New Roman"/>
                <w:sz w:val="21"/>
                <w:szCs w:val="21"/>
              </w:rPr>
            </w:pPr>
          </w:p>
          <w:p w14:paraId="08DBADFB">
            <w:pPr>
              <w:spacing w:line="360" w:lineRule="exact"/>
              <w:jc w:val="center"/>
              <w:rPr>
                <w:rFonts w:ascii="Times New Roman" w:hAnsi="Times New Roman"/>
                <w:sz w:val="21"/>
                <w:szCs w:val="21"/>
              </w:rPr>
            </w:pPr>
          </w:p>
          <w:p w14:paraId="47B01650">
            <w:pPr>
              <w:spacing w:line="360" w:lineRule="exact"/>
              <w:jc w:val="center"/>
              <w:rPr>
                <w:rFonts w:ascii="Times New Roman" w:hAnsi="Times New Roman"/>
                <w:sz w:val="21"/>
                <w:szCs w:val="21"/>
              </w:rPr>
            </w:pPr>
          </w:p>
          <w:p w14:paraId="17980246">
            <w:pPr>
              <w:spacing w:line="360" w:lineRule="exact"/>
              <w:jc w:val="center"/>
              <w:rPr>
                <w:rFonts w:ascii="Times New Roman" w:hAnsi="Times New Roman"/>
                <w:sz w:val="21"/>
                <w:szCs w:val="21"/>
              </w:rPr>
            </w:pPr>
          </w:p>
          <w:p w14:paraId="7DDC70FB">
            <w:pPr>
              <w:spacing w:line="360" w:lineRule="exact"/>
              <w:jc w:val="center"/>
              <w:rPr>
                <w:rFonts w:ascii="Times New Roman" w:hAnsi="Times New Roman"/>
                <w:sz w:val="21"/>
                <w:szCs w:val="21"/>
              </w:rPr>
            </w:pPr>
          </w:p>
          <w:p w14:paraId="5B34C584">
            <w:pPr>
              <w:spacing w:line="360" w:lineRule="exact"/>
              <w:jc w:val="center"/>
              <w:rPr>
                <w:rFonts w:ascii="Times New Roman" w:hAnsi="Times New Roman"/>
                <w:sz w:val="21"/>
                <w:szCs w:val="21"/>
              </w:rPr>
            </w:pPr>
          </w:p>
          <w:p w14:paraId="77319EF1">
            <w:pPr>
              <w:spacing w:line="360" w:lineRule="exact"/>
              <w:jc w:val="center"/>
              <w:rPr>
                <w:rFonts w:ascii="Times New Roman" w:hAnsi="Times New Roman"/>
                <w:sz w:val="21"/>
                <w:szCs w:val="21"/>
              </w:rPr>
            </w:pPr>
          </w:p>
          <w:p w14:paraId="59E4CE05">
            <w:pPr>
              <w:spacing w:line="360" w:lineRule="exact"/>
              <w:jc w:val="center"/>
              <w:rPr>
                <w:rFonts w:ascii="Times New Roman" w:hAnsi="Times New Roman"/>
                <w:sz w:val="21"/>
                <w:szCs w:val="21"/>
              </w:rPr>
            </w:pPr>
          </w:p>
          <w:p w14:paraId="29E65A4C">
            <w:pPr>
              <w:spacing w:line="360" w:lineRule="exact"/>
              <w:jc w:val="center"/>
              <w:rPr>
                <w:rFonts w:ascii="Times New Roman" w:hAnsi="Times New Roman"/>
                <w:sz w:val="21"/>
                <w:szCs w:val="21"/>
              </w:rPr>
            </w:pPr>
          </w:p>
          <w:p w14:paraId="57985252">
            <w:pPr>
              <w:spacing w:line="360" w:lineRule="exact"/>
              <w:jc w:val="center"/>
              <w:rPr>
                <w:rFonts w:ascii="Times New Roman" w:hAnsi="Times New Roman"/>
                <w:sz w:val="21"/>
                <w:szCs w:val="21"/>
              </w:rPr>
            </w:pPr>
          </w:p>
          <w:p w14:paraId="00D31B9B">
            <w:pPr>
              <w:spacing w:line="360" w:lineRule="exact"/>
              <w:jc w:val="center"/>
              <w:rPr>
                <w:rFonts w:ascii="Times New Roman" w:hAnsi="Times New Roman"/>
                <w:sz w:val="21"/>
                <w:szCs w:val="21"/>
              </w:rPr>
            </w:pPr>
          </w:p>
          <w:p w14:paraId="38800343">
            <w:pPr>
              <w:spacing w:line="360" w:lineRule="exact"/>
              <w:jc w:val="center"/>
              <w:rPr>
                <w:rFonts w:ascii="Times New Roman" w:hAnsi="Times New Roman"/>
                <w:sz w:val="21"/>
                <w:szCs w:val="21"/>
              </w:rPr>
            </w:pPr>
          </w:p>
          <w:p w14:paraId="464B801F">
            <w:pPr>
              <w:spacing w:line="360" w:lineRule="exact"/>
              <w:jc w:val="center"/>
              <w:rPr>
                <w:rFonts w:ascii="Times New Roman" w:hAnsi="Times New Roman"/>
                <w:sz w:val="21"/>
                <w:szCs w:val="21"/>
              </w:rPr>
            </w:pPr>
          </w:p>
          <w:p w14:paraId="2AB9733E">
            <w:pPr>
              <w:spacing w:line="360" w:lineRule="exact"/>
              <w:jc w:val="center"/>
              <w:rPr>
                <w:rFonts w:ascii="Times New Roman" w:hAnsi="Times New Roman"/>
                <w:sz w:val="21"/>
                <w:szCs w:val="21"/>
              </w:rPr>
            </w:pPr>
          </w:p>
          <w:p w14:paraId="30FC3E88">
            <w:pPr>
              <w:spacing w:line="360" w:lineRule="exact"/>
              <w:jc w:val="center"/>
              <w:rPr>
                <w:rFonts w:ascii="Times New Roman" w:hAnsi="Times New Roman"/>
                <w:sz w:val="21"/>
                <w:szCs w:val="21"/>
              </w:rPr>
            </w:pPr>
          </w:p>
          <w:p w14:paraId="03D85C9E">
            <w:pPr>
              <w:spacing w:line="360" w:lineRule="exact"/>
              <w:jc w:val="center"/>
              <w:rPr>
                <w:rFonts w:ascii="Times New Roman" w:hAnsi="Times New Roman"/>
                <w:sz w:val="21"/>
                <w:szCs w:val="21"/>
              </w:rPr>
            </w:pPr>
          </w:p>
          <w:p w14:paraId="7B521BB3">
            <w:pPr>
              <w:spacing w:line="360" w:lineRule="exact"/>
              <w:jc w:val="center"/>
              <w:rPr>
                <w:rFonts w:ascii="Times New Roman" w:hAnsi="Times New Roman"/>
                <w:sz w:val="21"/>
                <w:szCs w:val="21"/>
              </w:rPr>
            </w:pPr>
          </w:p>
          <w:p w14:paraId="5B996AA4">
            <w:pPr>
              <w:spacing w:line="360" w:lineRule="exact"/>
              <w:jc w:val="both"/>
              <w:rPr>
                <w:rFonts w:ascii="Times New Roman" w:hAnsi="Times New Roman"/>
                <w:sz w:val="21"/>
                <w:szCs w:val="21"/>
              </w:rPr>
            </w:pPr>
          </w:p>
        </w:tc>
        <w:tc>
          <w:tcPr>
            <w:tcW w:w="1260" w:type="dxa"/>
          </w:tcPr>
          <w:p w14:paraId="648AB837">
            <w:pPr>
              <w:spacing w:line="360" w:lineRule="exact"/>
              <w:jc w:val="both"/>
              <w:rPr>
                <w:rFonts w:hint="eastAsia" w:ascii="Times New Roman" w:hAnsi="Times New Roman"/>
                <w:sz w:val="21"/>
                <w:szCs w:val="21"/>
                <w:lang w:val="en-US" w:eastAsia="zh-CN"/>
              </w:rPr>
            </w:pPr>
          </w:p>
          <w:p w14:paraId="6604C7AA">
            <w:pPr>
              <w:spacing w:line="360" w:lineRule="exact"/>
              <w:jc w:val="center"/>
              <w:rPr>
                <w:rFonts w:hint="default" w:ascii="Times New Roman" w:hAnsi="Times New Roman"/>
                <w:sz w:val="21"/>
                <w:szCs w:val="21"/>
                <w:lang w:val="en-US"/>
              </w:rPr>
            </w:pPr>
            <w:r>
              <w:rPr>
                <w:rFonts w:hint="eastAsia" w:ascii="Times New Roman" w:hAnsi="Times New Roman"/>
                <w:sz w:val="21"/>
                <w:szCs w:val="21"/>
                <w:lang w:val="en-US" w:eastAsia="zh-CN"/>
              </w:rPr>
              <w:t>270</w:t>
            </w:r>
          </w:p>
          <w:p w14:paraId="6E1F98F7">
            <w:pPr>
              <w:spacing w:line="360" w:lineRule="exact"/>
              <w:jc w:val="center"/>
              <w:rPr>
                <w:rFonts w:ascii="Times New Roman" w:hAnsi="Times New Roman"/>
                <w:sz w:val="21"/>
                <w:szCs w:val="21"/>
              </w:rPr>
            </w:pPr>
          </w:p>
        </w:tc>
        <w:tc>
          <w:tcPr>
            <w:tcW w:w="1260" w:type="dxa"/>
          </w:tcPr>
          <w:p w14:paraId="50804C57">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苏州鼎楚文化传播有限公司</w:t>
            </w:r>
          </w:p>
          <w:p w14:paraId="7AA08ACF">
            <w:pPr>
              <w:spacing w:line="360" w:lineRule="exact"/>
              <w:jc w:val="center"/>
              <w:rPr>
                <w:rFonts w:ascii="Times New Roman" w:hAnsi="Times New Roman"/>
                <w:sz w:val="21"/>
                <w:szCs w:val="21"/>
              </w:rPr>
            </w:pPr>
          </w:p>
        </w:tc>
        <w:tc>
          <w:tcPr>
            <w:tcW w:w="1440" w:type="dxa"/>
          </w:tcPr>
          <w:p w14:paraId="3654BDAC">
            <w:pPr>
              <w:spacing w:line="360" w:lineRule="exact"/>
              <w:jc w:val="both"/>
              <w:rPr>
                <w:rFonts w:ascii="Times New Roman" w:hAnsi="Times New Roman"/>
                <w:sz w:val="21"/>
                <w:szCs w:val="21"/>
              </w:rPr>
            </w:pPr>
            <w:r>
              <w:rPr>
                <w:rFonts w:hint="eastAsia" w:ascii="Times New Roman" w:hAnsi="Times New Roman"/>
                <w:sz w:val="21"/>
                <w:szCs w:val="21"/>
                <w:lang w:val="en-US" w:eastAsia="zh-CN"/>
              </w:rPr>
              <w:t>负责托班课程设计，教学质量把控等</w:t>
            </w:r>
          </w:p>
        </w:tc>
        <w:tc>
          <w:tcPr>
            <w:tcW w:w="1980" w:type="dxa"/>
          </w:tcPr>
          <w:p w14:paraId="54BC64ED">
            <w:pPr>
              <w:spacing w:line="360" w:lineRule="exact"/>
              <w:jc w:val="center"/>
              <w:rPr>
                <w:rFonts w:hint="eastAsia" w:ascii="Times New Roman" w:hAnsi="Times New Roman"/>
                <w:sz w:val="21"/>
                <w:szCs w:val="21"/>
                <w:lang w:val="en-US" w:eastAsia="zh-CN"/>
              </w:rPr>
            </w:pPr>
          </w:p>
          <w:p w14:paraId="7A5C57DA">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课程咨询教师</w:t>
            </w:r>
          </w:p>
          <w:p w14:paraId="67E6EB6C">
            <w:pPr>
              <w:spacing w:line="360" w:lineRule="exact"/>
              <w:jc w:val="center"/>
              <w:rPr>
                <w:rFonts w:ascii="Times New Roman" w:hAnsi="Times New Roman"/>
                <w:sz w:val="21"/>
                <w:szCs w:val="21"/>
              </w:rPr>
            </w:pPr>
          </w:p>
        </w:tc>
        <w:tc>
          <w:tcPr>
            <w:tcW w:w="1872" w:type="dxa"/>
          </w:tcPr>
          <w:p w14:paraId="03E8F96B">
            <w:pPr>
              <w:spacing w:line="360" w:lineRule="exact"/>
              <w:jc w:val="center"/>
              <w:rPr>
                <w:rFonts w:hint="eastAsia" w:ascii="Times New Roman" w:hAnsi="Times New Roman"/>
                <w:sz w:val="21"/>
                <w:szCs w:val="21"/>
                <w:lang w:val="en-US" w:eastAsia="zh-CN"/>
              </w:rPr>
            </w:pPr>
          </w:p>
          <w:p w14:paraId="6D311EE2">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良好</w:t>
            </w:r>
          </w:p>
          <w:p w14:paraId="7551DC8A">
            <w:pPr>
              <w:spacing w:line="360" w:lineRule="exact"/>
              <w:jc w:val="center"/>
              <w:rPr>
                <w:rFonts w:ascii="Times New Roman" w:hAnsi="Times New Roman"/>
                <w:sz w:val="21"/>
                <w:szCs w:val="21"/>
              </w:rPr>
            </w:pP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5" w:hRule="atLeast"/>
          <w:jc w:val="center"/>
        </w:trPr>
        <w:tc>
          <w:tcPr>
            <w:tcW w:w="1617" w:type="dxa"/>
          </w:tcPr>
          <w:p w14:paraId="323C2FAA">
            <w:pPr>
              <w:spacing w:line="360" w:lineRule="exact"/>
              <w:jc w:val="center"/>
              <w:rPr>
                <w:rFonts w:ascii="Times New Roman" w:hAnsi="Times New Roman"/>
                <w:sz w:val="21"/>
                <w:szCs w:val="21"/>
              </w:rPr>
            </w:pPr>
          </w:p>
          <w:p w14:paraId="45671F12">
            <w:pPr>
              <w:spacing w:line="360" w:lineRule="exact"/>
              <w:jc w:val="center"/>
              <w:rPr>
                <w:rFonts w:ascii="Times New Roman" w:hAnsi="Times New Roman"/>
                <w:sz w:val="21"/>
                <w:szCs w:val="21"/>
              </w:rPr>
            </w:pPr>
          </w:p>
          <w:p w14:paraId="0AB76B4C">
            <w:pPr>
              <w:spacing w:line="360" w:lineRule="exact"/>
              <w:jc w:val="center"/>
              <w:rPr>
                <w:rFonts w:ascii="Times New Roman" w:hAnsi="Times New Roman"/>
                <w:sz w:val="21"/>
                <w:szCs w:val="21"/>
              </w:rPr>
            </w:pPr>
          </w:p>
          <w:p w14:paraId="5D702EDB">
            <w:pPr>
              <w:spacing w:line="360" w:lineRule="exact"/>
              <w:jc w:val="center"/>
              <w:rPr>
                <w:rFonts w:ascii="Times New Roman" w:hAnsi="Times New Roman"/>
                <w:sz w:val="21"/>
                <w:szCs w:val="21"/>
              </w:rPr>
            </w:pPr>
          </w:p>
          <w:p w14:paraId="6365F527">
            <w:pPr>
              <w:spacing w:line="360" w:lineRule="exact"/>
              <w:jc w:val="center"/>
              <w:rPr>
                <w:rFonts w:ascii="Times New Roman" w:hAnsi="Times New Roman"/>
                <w:sz w:val="21"/>
                <w:szCs w:val="21"/>
              </w:rPr>
            </w:pPr>
          </w:p>
          <w:p w14:paraId="3BA977EB">
            <w:pPr>
              <w:spacing w:line="360" w:lineRule="exact"/>
              <w:jc w:val="center"/>
              <w:rPr>
                <w:rFonts w:ascii="Times New Roman" w:hAnsi="Times New Roman"/>
                <w:sz w:val="21"/>
                <w:szCs w:val="21"/>
              </w:rPr>
            </w:pPr>
          </w:p>
          <w:p w14:paraId="67229668">
            <w:pPr>
              <w:spacing w:line="360" w:lineRule="exact"/>
              <w:jc w:val="center"/>
              <w:rPr>
                <w:rFonts w:ascii="Times New Roman" w:hAnsi="Times New Roman"/>
                <w:sz w:val="21"/>
                <w:szCs w:val="21"/>
              </w:rPr>
            </w:pPr>
          </w:p>
          <w:p w14:paraId="665C6C97">
            <w:pPr>
              <w:spacing w:line="360" w:lineRule="exact"/>
              <w:jc w:val="center"/>
              <w:rPr>
                <w:rFonts w:ascii="Times New Roman" w:hAnsi="Times New Roman"/>
                <w:sz w:val="21"/>
                <w:szCs w:val="21"/>
              </w:rPr>
            </w:pPr>
          </w:p>
          <w:p w14:paraId="6160C404">
            <w:pPr>
              <w:spacing w:line="360" w:lineRule="exact"/>
              <w:jc w:val="center"/>
              <w:rPr>
                <w:rFonts w:ascii="Times New Roman" w:hAnsi="Times New Roman"/>
                <w:sz w:val="21"/>
                <w:szCs w:val="21"/>
              </w:rPr>
            </w:pPr>
          </w:p>
          <w:p w14:paraId="1068FC9E">
            <w:pPr>
              <w:spacing w:line="360" w:lineRule="exact"/>
              <w:jc w:val="center"/>
              <w:rPr>
                <w:rFonts w:ascii="Times New Roman" w:hAnsi="Times New Roman"/>
                <w:sz w:val="21"/>
                <w:szCs w:val="21"/>
              </w:rPr>
            </w:pPr>
          </w:p>
          <w:p w14:paraId="1EE1464A">
            <w:pPr>
              <w:spacing w:line="360" w:lineRule="exact"/>
              <w:jc w:val="center"/>
              <w:rPr>
                <w:rFonts w:ascii="Times New Roman" w:hAnsi="Times New Roman"/>
                <w:sz w:val="21"/>
                <w:szCs w:val="21"/>
              </w:rPr>
            </w:pPr>
          </w:p>
          <w:p w14:paraId="21A809BF">
            <w:pPr>
              <w:spacing w:line="360" w:lineRule="exact"/>
              <w:jc w:val="center"/>
              <w:rPr>
                <w:rFonts w:ascii="Times New Roman" w:hAnsi="Times New Roman"/>
                <w:sz w:val="21"/>
                <w:szCs w:val="21"/>
              </w:rPr>
            </w:pPr>
          </w:p>
          <w:p w14:paraId="432BF2D9">
            <w:pPr>
              <w:spacing w:line="360" w:lineRule="exact"/>
              <w:jc w:val="center"/>
              <w:rPr>
                <w:rFonts w:ascii="Times New Roman" w:hAnsi="Times New Roman"/>
                <w:sz w:val="21"/>
                <w:szCs w:val="21"/>
              </w:rPr>
            </w:pPr>
          </w:p>
          <w:p w14:paraId="1A2B2D52">
            <w:pPr>
              <w:spacing w:line="360" w:lineRule="exact"/>
              <w:jc w:val="center"/>
              <w:rPr>
                <w:rFonts w:ascii="Times New Roman" w:hAnsi="Times New Roman"/>
                <w:sz w:val="21"/>
                <w:szCs w:val="21"/>
              </w:rPr>
            </w:pPr>
          </w:p>
          <w:p w14:paraId="0455A2F1">
            <w:pPr>
              <w:spacing w:line="360" w:lineRule="exact"/>
              <w:jc w:val="center"/>
              <w:rPr>
                <w:rFonts w:ascii="Times New Roman" w:hAnsi="Times New Roman"/>
                <w:sz w:val="21"/>
                <w:szCs w:val="21"/>
              </w:rPr>
            </w:pPr>
          </w:p>
          <w:p w14:paraId="592A054B">
            <w:pPr>
              <w:spacing w:line="360" w:lineRule="exact"/>
              <w:jc w:val="center"/>
              <w:rPr>
                <w:rFonts w:ascii="Times New Roman" w:hAnsi="Times New Roman"/>
                <w:sz w:val="21"/>
                <w:szCs w:val="21"/>
              </w:rPr>
            </w:pPr>
          </w:p>
          <w:p w14:paraId="7B0117DD">
            <w:pPr>
              <w:spacing w:line="360" w:lineRule="exact"/>
              <w:jc w:val="center"/>
              <w:rPr>
                <w:rFonts w:ascii="Times New Roman" w:hAnsi="Times New Roman"/>
                <w:sz w:val="21"/>
                <w:szCs w:val="21"/>
              </w:rPr>
            </w:pPr>
          </w:p>
          <w:p w14:paraId="6D586730">
            <w:pPr>
              <w:spacing w:line="360" w:lineRule="exact"/>
              <w:jc w:val="center"/>
              <w:rPr>
                <w:rFonts w:ascii="Times New Roman" w:hAnsi="Times New Roman"/>
                <w:sz w:val="21"/>
                <w:szCs w:val="21"/>
              </w:rPr>
            </w:pPr>
          </w:p>
          <w:p w14:paraId="4B3EC150">
            <w:pPr>
              <w:spacing w:line="360" w:lineRule="exact"/>
              <w:jc w:val="center"/>
              <w:rPr>
                <w:rFonts w:ascii="Times New Roman" w:hAnsi="Times New Roman"/>
                <w:sz w:val="21"/>
                <w:szCs w:val="21"/>
              </w:rPr>
            </w:pPr>
          </w:p>
          <w:p w14:paraId="7AB51D97">
            <w:pPr>
              <w:spacing w:line="360" w:lineRule="exact"/>
              <w:jc w:val="center"/>
              <w:rPr>
                <w:rFonts w:ascii="Times New Roman" w:hAnsi="Times New Roman"/>
                <w:sz w:val="21"/>
                <w:szCs w:val="21"/>
              </w:rPr>
            </w:pPr>
          </w:p>
          <w:p w14:paraId="1B0EFC66">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44BB46B7">
      <w:pPr>
        <w:rPr>
          <w:rFonts w:ascii="Times New Roman" w:hAnsi="Times New Roman" w:eastAsia="黑体"/>
          <w:sz w:val="28"/>
          <w:szCs w:val="28"/>
        </w:rPr>
      </w:pPr>
      <w:r>
        <w:rPr>
          <w:rFonts w:ascii="Times New Roman" w:hAnsi="Times New Roman" w:eastAsia="黑体"/>
          <w:sz w:val="28"/>
          <w:szCs w:val="28"/>
        </w:rPr>
        <w:t xml:space="preserve"> </w:t>
      </w:r>
    </w:p>
    <w:p w14:paraId="2AC0231D">
      <w:pPr>
        <w:rPr>
          <w:rFonts w:ascii="Times New Roman" w:hAnsi="Times New Roman" w:eastAsia="黑体"/>
          <w:sz w:val="28"/>
          <w:szCs w:val="28"/>
        </w:rPr>
      </w:pPr>
      <w:r>
        <w:rPr>
          <w:rFonts w:ascii="Times New Roman" w:hAnsi="Times New Roman" w:eastAsia="黑体"/>
          <w:sz w:val="28"/>
          <w:szCs w:val="28"/>
        </w:rPr>
        <w:br w:type="page"/>
      </w:r>
    </w:p>
    <w:p w14:paraId="6F342145">
      <w:pPr>
        <w:rPr>
          <w:rFonts w:ascii="Times New Roman" w:hAnsi="Times New Roman" w:eastAsia="黑体"/>
          <w:sz w:val="28"/>
          <w:szCs w:val="28"/>
        </w:rPr>
      </w:pP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05B3E667">
            <w:pPr>
              <w:spacing w:line="440" w:lineRule="exact"/>
              <w:rPr>
                <w:rFonts w:hint="eastAsia"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2</w:t>
            </w:r>
            <w:r>
              <w:rPr>
                <w:rFonts w:hint="eastAsia" w:ascii="Times New Roman" w:hAnsi="Times New Roman"/>
                <w:sz w:val="21"/>
                <w:szCs w:val="21"/>
              </w:rPr>
              <w:t>.0</w:t>
            </w:r>
            <w:r>
              <w:rPr>
                <w:rFonts w:hint="eastAsia" w:ascii="Times New Roman" w:hAnsi="Times New Roman"/>
                <w:sz w:val="21"/>
                <w:szCs w:val="21"/>
                <w:lang w:val="en-US" w:eastAsia="zh-CN"/>
              </w:rPr>
              <w:t>9</w:t>
            </w:r>
            <w:r>
              <w:rPr>
                <w:rFonts w:hint="eastAsia" w:ascii="Times New Roman" w:hAnsi="Times New Roman"/>
                <w:sz w:val="21"/>
                <w:szCs w:val="21"/>
              </w:rPr>
              <w:t>-202</w:t>
            </w:r>
            <w:r>
              <w:rPr>
                <w:rFonts w:hint="eastAsia" w:ascii="Times New Roman" w:hAnsi="Times New Roman"/>
                <w:sz w:val="21"/>
                <w:szCs w:val="21"/>
                <w:lang w:val="en-US" w:eastAsia="zh-CN"/>
              </w:rPr>
              <w:t>5</w:t>
            </w:r>
            <w:r>
              <w:rPr>
                <w:rFonts w:hint="eastAsia" w:ascii="Times New Roman" w:hAnsi="Times New Roman"/>
                <w:sz w:val="21"/>
                <w:szCs w:val="21"/>
              </w:rPr>
              <w:t>.</w:t>
            </w:r>
            <w:r>
              <w:rPr>
                <w:rFonts w:hint="eastAsia" w:ascii="Times New Roman" w:hAnsi="Times New Roman"/>
                <w:sz w:val="21"/>
                <w:szCs w:val="21"/>
                <w:lang w:val="en-US" w:eastAsia="zh-CN"/>
              </w:rPr>
              <w:t>06</w:t>
            </w:r>
            <w:r>
              <w:rPr>
                <w:rFonts w:hint="eastAsia" w:ascii="Times New Roman" w:hAnsi="Times New Roman"/>
                <w:sz w:val="21"/>
                <w:szCs w:val="21"/>
              </w:rPr>
              <w:t>，</w:t>
            </w:r>
            <w:r>
              <w:rPr>
                <w:rFonts w:hint="eastAsia" w:ascii="Times New Roman" w:hAnsi="Times New Roman"/>
                <w:sz w:val="21"/>
                <w:szCs w:val="21"/>
                <w:lang w:val="en-US" w:eastAsia="zh-CN"/>
              </w:rPr>
              <w:t>任</w:t>
            </w:r>
            <w:r>
              <w:rPr>
                <w:rFonts w:hint="eastAsia" w:ascii="Times New Roman" w:hAnsi="Times New Roman"/>
                <w:sz w:val="21"/>
                <w:szCs w:val="21"/>
              </w:rPr>
              <w:t>苏州高博职业学院</w:t>
            </w:r>
            <w:r>
              <w:rPr>
                <w:rFonts w:hint="eastAsia" w:ascii="Times New Roman" w:hAnsi="Times New Roman"/>
                <w:sz w:val="21"/>
                <w:szCs w:val="21"/>
                <w:lang w:val="en-US" w:eastAsia="zh-CN"/>
              </w:rPr>
              <w:t>婴幼儿托育服务与管理专业2288班班主任</w:t>
            </w:r>
            <w:r>
              <w:rPr>
                <w:rFonts w:hint="eastAsia" w:ascii="Times New Roman" w:hAnsi="Times New Roman"/>
                <w:sz w:val="21"/>
                <w:szCs w:val="21"/>
              </w:rPr>
              <w:t>；</w:t>
            </w:r>
          </w:p>
          <w:p w14:paraId="0F399B0E">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2025.09-至今，任</w:t>
            </w:r>
            <w:r>
              <w:rPr>
                <w:rFonts w:hint="eastAsia" w:ascii="Times New Roman" w:hAnsi="Times New Roman"/>
                <w:sz w:val="21"/>
                <w:szCs w:val="21"/>
              </w:rPr>
              <w:t>苏州高博职业学院</w:t>
            </w:r>
            <w:r>
              <w:rPr>
                <w:rFonts w:hint="eastAsia" w:ascii="Times New Roman" w:hAnsi="Times New Roman"/>
                <w:sz w:val="21"/>
                <w:szCs w:val="21"/>
                <w:lang w:val="en-US" w:eastAsia="zh-CN"/>
              </w:rPr>
              <w:t>婴幼儿托育服务与管理专业25021班班主任；</w:t>
            </w:r>
          </w:p>
          <w:p w14:paraId="711A5BD6">
            <w:pPr>
              <w:spacing w:line="440" w:lineRule="exact"/>
              <w:rPr>
                <w:rFonts w:hint="eastAsia" w:ascii="Times New Roman" w:hAnsi="Times New Roman" w:eastAsia="宋体"/>
                <w:sz w:val="21"/>
                <w:szCs w:val="21"/>
                <w:lang w:eastAsia="zh-CN"/>
              </w:rPr>
            </w:pPr>
            <w:r>
              <w:rPr>
                <w:rFonts w:hint="eastAsia" w:ascii="Times New Roman" w:hAnsi="Times New Roman"/>
                <w:sz w:val="21"/>
                <w:szCs w:val="21"/>
              </w:rPr>
              <w:t>2022.</w:t>
            </w:r>
            <w:r>
              <w:rPr>
                <w:rFonts w:hint="eastAsia" w:ascii="Times New Roman" w:hAnsi="Times New Roman"/>
                <w:sz w:val="21"/>
                <w:szCs w:val="21"/>
                <w:lang w:val="en-US" w:eastAsia="zh-CN"/>
              </w:rPr>
              <w:t>09</w:t>
            </w:r>
            <w:r>
              <w:rPr>
                <w:rFonts w:hint="eastAsia" w:ascii="Times New Roman" w:hAnsi="Times New Roman"/>
                <w:sz w:val="21"/>
                <w:szCs w:val="21"/>
              </w:rPr>
              <w:t>-至今，任</w:t>
            </w:r>
            <w:r>
              <w:rPr>
                <w:rFonts w:hint="eastAsia" w:ascii="Times New Roman" w:hAnsi="Times New Roman"/>
                <w:sz w:val="21"/>
                <w:szCs w:val="21"/>
                <w:lang w:val="en-US" w:eastAsia="zh-CN"/>
              </w:rPr>
              <w:t>苏州</w:t>
            </w:r>
            <w:r>
              <w:rPr>
                <w:rFonts w:hint="eastAsia" w:ascii="Times New Roman" w:hAnsi="Times New Roman"/>
                <w:sz w:val="21"/>
                <w:szCs w:val="21"/>
              </w:rPr>
              <w:t>高博职业学院</w:t>
            </w:r>
            <w:r>
              <w:rPr>
                <w:rFonts w:hint="eastAsia" w:ascii="Times New Roman" w:hAnsi="Times New Roman"/>
                <w:sz w:val="21"/>
                <w:szCs w:val="21"/>
                <w:lang w:val="en-US" w:eastAsia="zh-CN"/>
              </w:rPr>
              <w:t>医学院幼教系婴幼教育</w:t>
            </w:r>
            <w:r>
              <w:rPr>
                <w:rFonts w:hint="eastAsia" w:ascii="Times New Roman" w:hAnsi="Times New Roman"/>
                <w:sz w:val="21"/>
                <w:szCs w:val="21"/>
              </w:rPr>
              <w:t>教研室主任</w:t>
            </w:r>
            <w:r>
              <w:rPr>
                <w:rFonts w:hint="eastAsia" w:ascii="Times New Roman" w:hAnsi="Times New Roman"/>
                <w:sz w:val="21"/>
                <w:szCs w:val="21"/>
                <w:lang w:val="en-US" w:eastAsia="zh-CN"/>
              </w:rPr>
              <w:t>以来</w:t>
            </w:r>
            <w:r>
              <w:rPr>
                <w:rFonts w:hint="eastAsia" w:ascii="Times New Roman" w:hAnsi="Times New Roman"/>
                <w:sz w:val="21"/>
                <w:szCs w:val="21"/>
              </w:rPr>
              <w:t>，已组织多场教研活动</w:t>
            </w:r>
            <w:r>
              <w:rPr>
                <w:rFonts w:hint="eastAsia" w:ascii="Times New Roman" w:hAnsi="Times New Roman"/>
                <w:sz w:val="21"/>
                <w:szCs w:val="21"/>
                <w:lang w:eastAsia="zh-CN"/>
              </w:rPr>
              <w:t>。</w:t>
            </w: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5000" w:type="pct"/>
          </w:tcPr>
          <w:p w14:paraId="0191C03B">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2023.02-至今，任苏州鼎楚文化传播有限公司兼职教师，为该公司课程设计与实施提供咨询服务；</w:t>
            </w:r>
          </w:p>
          <w:p w14:paraId="3E4355C7">
            <w:pPr>
              <w:spacing w:line="440" w:lineRule="exact"/>
              <w:rPr>
                <w:rFonts w:ascii="Times New Roman" w:hAnsi="Times New Roman"/>
                <w:sz w:val="21"/>
                <w:szCs w:val="21"/>
              </w:rPr>
            </w:pPr>
            <w:r>
              <w:rPr>
                <w:rFonts w:hint="eastAsia" w:ascii="Times New Roman" w:hAnsi="Times New Roman"/>
                <w:sz w:val="21"/>
                <w:szCs w:val="21"/>
                <w:lang w:val="en-US" w:eastAsia="zh-CN"/>
              </w:rPr>
              <w:t>2023.01-2024.12 任全国本科毕业论文（设计）抽检评审专家</w:t>
            </w: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6B08D7E2">
            <w:pPr>
              <w:snapToGrid w:val="0"/>
              <w:spacing w:line="400" w:lineRule="atLeast"/>
              <w:ind w:firstLine="404" w:firstLineChars="200"/>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（一）服务产业升级与区域发展。</w:t>
            </w:r>
            <w:r>
              <w:rPr>
                <w:rFonts w:hint="eastAsia" w:ascii="宋体" w:hAnsi="宋体" w:eastAsia="宋体" w:cs="宋体"/>
                <w:sz w:val="21"/>
                <w:szCs w:val="21"/>
                <w:lang w:val="en-US" w:eastAsia="zh-CN"/>
              </w:rPr>
              <w:t xml:space="preserve">研究成果被苏州红黄蓝等企业应用于员工培训，被苏州高博职业学院托育专业用于人才培养，年均覆盖200人次，助力企业服务标准化；推荐实习生至校企合作单位实习，推动校企协同育人，缩短毕业生岗位适应周期，缓解行业“人才荒”，创造一定的经济效益。 </w:t>
            </w:r>
          </w:p>
          <w:p w14:paraId="0C86ED14">
            <w:pPr>
              <w:snapToGrid w:val="0"/>
              <w:spacing w:line="400" w:lineRule="atLeast"/>
              <w:ind w:firstLine="404" w:firstLineChars="200"/>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（二）助力学科建设和专业发展。</w:t>
            </w:r>
            <w:r>
              <w:rPr>
                <w:rFonts w:hint="eastAsia" w:ascii="宋体" w:hAnsi="宋体" w:eastAsia="宋体" w:cs="宋体"/>
                <w:sz w:val="21"/>
                <w:szCs w:val="21"/>
                <w:lang w:val="en-US" w:eastAsia="zh-CN"/>
              </w:rPr>
              <w:t>构建“岗课赛证+双导师制”协同育人模式等研究成果获学界认可；参与制定《婴幼儿游戏活动实施》等5项课程标准，形成“职业能力+核心素养”双线培养方案，推动托育专业教学改革。参编教材《学前教育管理学研究》</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推动行业规范化。 </w:t>
            </w:r>
          </w:p>
          <w:p w14:paraId="0B05C6D0">
            <w:pPr>
              <w:snapToGrid w:val="0"/>
              <w:spacing w:line="400" w:lineRule="atLeast"/>
              <w:ind w:firstLine="404" w:firstLineChars="200"/>
              <w:rPr>
                <w:rFonts w:ascii="Times New Roman" w:hAnsi="Times New Roman"/>
                <w:sz w:val="21"/>
                <w:szCs w:val="21"/>
              </w:rPr>
            </w:pPr>
            <w:r>
              <w:rPr>
                <w:rFonts w:hint="eastAsia" w:ascii="宋体" w:hAnsi="宋体" w:eastAsia="宋体" w:cs="宋体"/>
                <w:b/>
                <w:bCs/>
                <w:sz w:val="21"/>
                <w:szCs w:val="21"/>
                <w:lang w:val="en-US" w:eastAsia="zh-CN"/>
              </w:rPr>
              <w:t>（三）社会效益与学术价值。</w:t>
            </w:r>
            <w:r>
              <w:rPr>
                <w:rFonts w:hint="eastAsia" w:ascii="宋体" w:hAnsi="宋体" w:eastAsia="宋体" w:cs="宋体"/>
                <w:sz w:val="21"/>
                <w:szCs w:val="21"/>
                <w:lang w:val="en-US" w:eastAsia="zh-CN"/>
              </w:rPr>
              <w:t>聚焦家庭教育、孤独症干预、职业教育等社会热点，发表论文</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篇，其中《新媒体环境下学前儿童家庭教育的困境与实践路径》提出“家校媒协同”方案，为家庭教育提供科学指导；《高职托育专业“双导师”协同育人模式实践效果提升路径探索》为职教改革提供理论支撑。研究成果获职业教育优秀科研成果一等奖，形成“产学研用”一体化创新生态，为托育行业高质量发展注入新动能。</w:t>
            </w: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5000" w:type="pct"/>
          </w:tcPr>
          <w:p w14:paraId="7A668C52">
            <w:pPr>
              <w:spacing w:line="380" w:lineRule="exact"/>
              <w:ind w:firstLine="404"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任现职以来，本人紧扣主责主业，坚持稳中求进、守正创新，较好</w:t>
            </w:r>
            <w:r>
              <w:rPr>
                <w:rFonts w:hint="eastAsia" w:ascii="宋体" w:hAnsi="宋体" w:cs="宋体"/>
                <w:b w:val="0"/>
                <w:bCs w:val="0"/>
                <w:sz w:val="21"/>
                <w:szCs w:val="21"/>
                <w:lang w:val="en-US" w:eastAsia="zh-CN"/>
              </w:rPr>
              <w:t>地</w:t>
            </w:r>
            <w:r>
              <w:rPr>
                <w:rFonts w:hint="eastAsia" w:ascii="宋体" w:hAnsi="宋体" w:eastAsia="宋体" w:cs="宋体"/>
                <w:b w:val="0"/>
                <w:bCs w:val="0"/>
                <w:sz w:val="21"/>
                <w:szCs w:val="21"/>
                <w:lang w:val="en-US" w:eastAsia="zh-CN"/>
              </w:rPr>
              <w:t>完成了各项工作任务。现将工作情况</w:t>
            </w:r>
            <w:r>
              <w:rPr>
                <w:rFonts w:hint="eastAsia" w:ascii="宋体" w:hAnsi="宋体" w:cs="宋体"/>
                <w:b w:val="0"/>
                <w:bCs w:val="0"/>
                <w:sz w:val="21"/>
                <w:szCs w:val="21"/>
                <w:lang w:val="en-US" w:eastAsia="zh-CN"/>
              </w:rPr>
              <w:t>总结</w:t>
            </w:r>
            <w:r>
              <w:rPr>
                <w:rFonts w:hint="eastAsia" w:ascii="宋体" w:hAnsi="宋体" w:eastAsia="宋体" w:cs="宋体"/>
                <w:b w:val="0"/>
                <w:bCs w:val="0"/>
                <w:sz w:val="21"/>
                <w:szCs w:val="21"/>
                <w:lang w:val="en-US" w:eastAsia="zh-CN"/>
              </w:rPr>
              <w:t>如下</w:t>
            </w:r>
            <w:r>
              <w:rPr>
                <w:rFonts w:hint="eastAsia" w:ascii="宋体" w:hAnsi="宋体" w:cs="宋体"/>
                <w:b w:val="0"/>
                <w:bCs w:val="0"/>
                <w:sz w:val="21"/>
                <w:szCs w:val="21"/>
                <w:lang w:val="en-US" w:eastAsia="zh-CN"/>
              </w:rPr>
              <w:t>：</w:t>
            </w:r>
          </w:p>
          <w:p w14:paraId="17144516">
            <w:pPr>
              <w:spacing w:line="380" w:lineRule="exact"/>
              <w:jc w:val="left"/>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（一）</w:t>
            </w:r>
            <w:r>
              <w:rPr>
                <w:rFonts w:hint="eastAsia" w:ascii="宋体" w:hAnsi="宋体" w:eastAsia="宋体" w:cs="宋体"/>
                <w:b/>
                <w:bCs/>
                <w:sz w:val="21"/>
                <w:szCs w:val="21"/>
                <w:lang w:val="en-US" w:eastAsia="zh-CN"/>
              </w:rPr>
              <w:t>思想</w:t>
            </w:r>
            <w:r>
              <w:rPr>
                <w:rFonts w:hint="eastAsia" w:ascii="宋体" w:hAnsi="宋体" w:cs="宋体"/>
                <w:b/>
                <w:bCs/>
                <w:sz w:val="21"/>
                <w:szCs w:val="21"/>
                <w:lang w:val="en-US" w:eastAsia="zh-CN"/>
              </w:rPr>
              <w:t>政治表现</w:t>
            </w:r>
          </w:p>
          <w:p w14:paraId="6F2BBDFA">
            <w:pPr>
              <w:spacing w:line="380" w:lineRule="exact"/>
              <w:ind w:firstLine="404"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作为一名青年党员教师，我始终以“立德树人”为根本任务，践行“善良、包容、进取”的人生信条，严于律己、以身作则，将师德师风贯穿于教育全过程。 </w:t>
            </w:r>
          </w:p>
          <w:p w14:paraId="6AA669BF">
            <w:pPr>
              <w:spacing w:line="380" w:lineRule="exact"/>
              <w:ind w:firstLine="404" w:firstLineChars="200"/>
              <w:jc w:val="left"/>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‌坚定政治立场‌</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 xml:space="preserve">坚决贯彻党的教育方针，主动学习习近平新时代中国特色社会主义思想，积极参与党组织活动，将课程思政融入专业教学，引导学生树立正确的价值观。 </w:t>
            </w:r>
          </w:p>
          <w:p w14:paraId="6BC2BCE2">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‌涵养师德师风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以“四有好老师”为标准，关爱每一位学生，尊重个体差异，注重因材施教。通过谈心谈话、学业指导等方式，成为学生的“成长伙伴”，所带班级学生满意度达9</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%以上。 </w:t>
            </w:r>
            <w:r>
              <w:rPr>
                <w:rFonts w:hint="eastAsia" w:ascii="宋体" w:hAnsi="宋体" w:cs="宋体"/>
                <w:b w:val="0"/>
                <w:bCs w:val="0"/>
                <w:sz w:val="21"/>
                <w:szCs w:val="21"/>
                <w:lang w:val="en-US" w:eastAsia="zh-CN"/>
              </w:rPr>
              <w:t xml:space="preserve">   </w:t>
            </w:r>
          </w:p>
          <w:p w14:paraId="15604C9E">
            <w:pPr>
              <w:spacing w:line="380" w:lineRule="exact"/>
              <w:ind w:firstLine="404" w:firstLineChars="200"/>
              <w:jc w:val="left"/>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‌传递榜样力量</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秉持“身教重于言传”的理念，以严谨治学态度和敬业精神影响学生，多次获评校级“</w:t>
            </w:r>
            <w:r>
              <w:rPr>
                <w:rFonts w:hint="eastAsia" w:ascii="宋体" w:hAnsi="宋体" w:cs="宋体"/>
                <w:b w:val="0"/>
                <w:bCs w:val="0"/>
                <w:sz w:val="21"/>
                <w:szCs w:val="21"/>
                <w:lang w:val="en-US" w:eastAsia="zh-CN"/>
              </w:rPr>
              <w:t>优秀教育工作者</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等</w:t>
            </w:r>
            <w:r>
              <w:rPr>
                <w:rFonts w:hint="eastAsia" w:ascii="宋体" w:hAnsi="宋体" w:eastAsia="宋体" w:cs="宋体"/>
                <w:b w:val="0"/>
                <w:bCs w:val="0"/>
                <w:sz w:val="21"/>
                <w:szCs w:val="21"/>
                <w:lang w:val="en-US" w:eastAsia="zh-CN"/>
              </w:rPr>
              <w:t>称号。</w:t>
            </w:r>
          </w:p>
          <w:p w14:paraId="71CEB5E1">
            <w:pPr>
              <w:spacing w:line="380" w:lineRule="exact"/>
              <w:jc w:val="left"/>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（二）</w:t>
            </w:r>
            <w:r>
              <w:rPr>
                <w:rFonts w:hint="eastAsia" w:ascii="宋体" w:hAnsi="宋体" w:eastAsia="宋体" w:cs="宋体"/>
                <w:b/>
                <w:bCs/>
                <w:sz w:val="21"/>
                <w:szCs w:val="21"/>
                <w:lang w:val="en-US" w:eastAsia="zh-CN"/>
              </w:rPr>
              <w:t>教育</w:t>
            </w:r>
            <w:r>
              <w:rPr>
                <w:rFonts w:hint="eastAsia" w:ascii="宋体" w:hAnsi="宋体" w:eastAsia="宋体" w:cs="宋体"/>
                <w:b/>
                <w:bCs/>
                <w:sz w:val="21"/>
                <w:szCs w:val="21"/>
              </w:rPr>
              <w:t>教学</w:t>
            </w:r>
            <w:r>
              <w:rPr>
                <w:rFonts w:hint="eastAsia" w:ascii="宋体" w:hAnsi="宋体" w:eastAsia="宋体" w:cs="宋体"/>
                <w:b/>
                <w:bCs/>
                <w:sz w:val="21"/>
                <w:szCs w:val="21"/>
                <w:lang w:val="en-US" w:eastAsia="zh-CN"/>
              </w:rPr>
              <w:t>方面</w:t>
            </w:r>
          </w:p>
          <w:p w14:paraId="7C2AABFE">
            <w:pPr>
              <w:spacing w:line="380" w:lineRule="exact"/>
              <w:ind w:firstLine="404" w:firstLineChars="200"/>
              <w:jc w:val="left"/>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近几年，</w:t>
            </w:r>
            <w:r>
              <w:rPr>
                <w:rFonts w:hint="eastAsia" w:ascii="宋体" w:hAnsi="宋体" w:eastAsia="宋体" w:cs="宋体"/>
                <w:b w:val="0"/>
                <w:bCs w:val="0"/>
                <w:sz w:val="21"/>
                <w:szCs w:val="21"/>
              </w:rPr>
              <w:t>我承担</w:t>
            </w:r>
            <w:r>
              <w:rPr>
                <w:rFonts w:hint="eastAsia" w:ascii="宋体" w:hAnsi="宋体" w:cs="宋体"/>
                <w:b w:val="0"/>
                <w:bCs w:val="0"/>
                <w:sz w:val="21"/>
                <w:szCs w:val="21"/>
                <w:lang w:val="en-US" w:eastAsia="zh-CN"/>
              </w:rPr>
              <w:t>了</w:t>
            </w:r>
            <w:r>
              <w:rPr>
                <w:rFonts w:hint="eastAsia" w:ascii="Times New Roman" w:hAnsi="Times New Roman"/>
                <w:sz w:val="21"/>
                <w:szCs w:val="21"/>
                <w:lang w:val="en-US" w:eastAsia="zh-CN"/>
              </w:rPr>
              <w:t>《幼儿游戏设计与指导》《婴幼儿游戏活动实施》《幼儿教师综合素质》等十余门专业课的课程教学，覆盖幼儿发展与健康管理、婴幼儿托育服务与管理、学前教育三大专业方向，</w:t>
            </w:r>
            <w:r>
              <w:rPr>
                <w:rFonts w:hint="eastAsia" w:ascii="宋体" w:hAnsi="宋体" w:eastAsia="宋体" w:cs="宋体"/>
                <w:b w:val="0"/>
                <w:bCs w:val="0"/>
                <w:sz w:val="21"/>
                <w:szCs w:val="21"/>
              </w:rPr>
              <w:t>年均授课</w:t>
            </w: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00课时以上。</w:t>
            </w:r>
            <w:r>
              <w:rPr>
                <w:rFonts w:hint="eastAsia" w:ascii="宋体" w:hAnsi="宋体" w:eastAsia="宋体" w:cs="宋体"/>
                <w:b w:val="0"/>
                <w:bCs w:val="0"/>
                <w:sz w:val="21"/>
                <w:szCs w:val="21"/>
                <w:lang w:val="en-US" w:eastAsia="zh-CN"/>
              </w:rPr>
              <w:t>日常教学中，</w:t>
            </w:r>
            <w:r>
              <w:rPr>
                <w:rFonts w:hint="eastAsia" w:ascii="宋体" w:hAnsi="宋体" w:eastAsia="宋体" w:cs="宋体"/>
                <w:b w:val="0"/>
                <w:bCs w:val="0"/>
                <w:sz w:val="21"/>
                <w:szCs w:val="21"/>
              </w:rPr>
              <w:t>为了</w:t>
            </w:r>
            <w:r>
              <w:rPr>
                <w:rFonts w:hint="eastAsia" w:ascii="宋体" w:hAnsi="宋体" w:eastAsia="宋体" w:cs="宋体"/>
                <w:b w:val="0"/>
                <w:bCs w:val="0"/>
                <w:sz w:val="21"/>
                <w:szCs w:val="21"/>
                <w:lang w:val="en-US" w:eastAsia="zh-CN"/>
              </w:rPr>
              <w:t>取得良好的教学效果</w:t>
            </w:r>
            <w:r>
              <w:rPr>
                <w:rFonts w:hint="eastAsia" w:ascii="宋体" w:hAnsi="宋体" w:eastAsia="宋体" w:cs="宋体"/>
                <w:b w:val="0"/>
                <w:bCs w:val="0"/>
                <w:sz w:val="21"/>
                <w:szCs w:val="21"/>
              </w:rPr>
              <w:t>，我主要做了</w:t>
            </w:r>
            <w:r>
              <w:rPr>
                <w:rFonts w:hint="eastAsia" w:ascii="宋体" w:hAnsi="宋体" w:eastAsia="宋体" w:cs="宋体"/>
                <w:b w:val="0"/>
                <w:bCs w:val="0"/>
                <w:sz w:val="21"/>
                <w:szCs w:val="21"/>
                <w:lang w:val="en-US" w:eastAsia="zh-CN"/>
              </w:rPr>
              <w:t>以下工作</w:t>
            </w:r>
            <w:r>
              <w:rPr>
                <w:rFonts w:hint="eastAsia" w:ascii="宋体" w:hAnsi="宋体" w:eastAsia="宋体" w:cs="宋体"/>
                <w:b w:val="0"/>
                <w:bCs w:val="0"/>
                <w:sz w:val="21"/>
                <w:szCs w:val="21"/>
              </w:rPr>
              <w:t xml:space="preserve">： </w:t>
            </w:r>
          </w:p>
          <w:p w14:paraId="13E0F8C9">
            <w:pPr>
              <w:spacing w:line="380" w:lineRule="exact"/>
              <w:ind w:firstLine="404" w:firstLineChars="200"/>
              <w:jc w:val="left"/>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rPr>
              <w:t>‌备课精细化</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结合学情分析（学生访谈、辅导员反馈、课堂观察），制定分层教学目标，开发案例库、习题集等教学资源50余项。</w:t>
            </w:r>
          </w:p>
          <w:p w14:paraId="6ED5DFE9">
            <w:pPr>
              <w:spacing w:line="380" w:lineRule="exact"/>
              <w:ind w:firstLine="404" w:firstLineChars="200"/>
              <w:jc w:val="left"/>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rPr>
              <w:t>‌课堂互动化</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采用“理论解析+情境模拟+实践操作”混合教学模式，设计课堂游戏化任务30余项，学生课堂参与度提升至90%。</w:t>
            </w:r>
          </w:p>
          <w:p w14:paraId="193D14C0">
            <w:pPr>
              <w:spacing w:line="380" w:lineRule="exact"/>
              <w:ind w:firstLine="404" w:firstLineChars="200"/>
              <w:jc w:val="left"/>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rPr>
              <w:t>‌评价动态化</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 xml:space="preserve">推行“过程性考核+成果展示”评估体系，增设技能实操、项目答辩等环节，学生综合能力显著提升。 </w:t>
            </w:r>
          </w:p>
          <w:p w14:paraId="46C1BC5F">
            <w:pPr>
              <w:spacing w:line="380" w:lineRule="exact"/>
              <w:ind w:firstLine="404" w:firstLineChars="200"/>
              <w:jc w:val="left"/>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除此之外，我积极参与本科教学</w:t>
            </w:r>
            <w:r>
              <w:rPr>
                <w:rFonts w:hint="eastAsia" w:ascii="宋体" w:hAnsi="宋体" w:cs="宋体"/>
                <w:b w:val="0"/>
                <w:bCs w:val="0"/>
                <w:sz w:val="21"/>
                <w:szCs w:val="21"/>
                <w:lang w:eastAsia="zh-CN"/>
              </w:rPr>
              <w:t>，针对学前教育服务规划、家庭教育指导等核心能力，累计指导</w:t>
            </w:r>
            <w:r>
              <w:rPr>
                <w:rFonts w:hint="eastAsia" w:ascii="宋体" w:hAnsi="宋体" w:cs="宋体"/>
                <w:b w:val="0"/>
                <w:bCs w:val="0"/>
                <w:sz w:val="21"/>
                <w:szCs w:val="21"/>
                <w:lang w:val="en-US" w:eastAsia="zh-CN"/>
              </w:rPr>
              <w:t>6</w:t>
            </w:r>
            <w:r>
              <w:rPr>
                <w:rFonts w:hint="eastAsia" w:ascii="宋体" w:hAnsi="宋体" w:cs="宋体"/>
                <w:b w:val="0"/>
                <w:bCs w:val="0"/>
                <w:sz w:val="21"/>
                <w:szCs w:val="21"/>
                <w:lang w:eastAsia="zh-CN"/>
              </w:rPr>
              <w:t>0</w:t>
            </w:r>
            <w:r>
              <w:rPr>
                <w:rFonts w:hint="eastAsia" w:ascii="宋体" w:hAnsi="宋体" w:cs="宋体"/>
                <w:b w:val="0"/>
                <w:bCs w:val="0"/>
                <w:sz w:val="21"/>
                <w:szCs w:val="21"/>
                <w:lang w:val="en-US" w:eastAsia="zh-CN"/>
              </w:rPr>
              <w:t>余</w:t>
            </w:r>
            <w:r>
              <w:rPr>
                <w:rFonts w:hint="eastAsia" w:ascii="宋体" w:hAnsi="宋体" w:cs="宋体"/>
                <w:b w:val="0"/>
                <w:bCs w:val="0"/>
                <w:sz w:val="21"/>
                <w:szCs w:val="21"/>
                <w:lang w:eastAsia="zh-CN"/>
              </w:rPr>
              <w:t>名学生‌完成</w:t>
            </w:r>
            <w:r>
              <w:rPr>
                <w:rFonts w:hint="eastAsia" w:ascii="宋体" w:hAnsi="宋体" w:cs="宋体"/>
                <w:b w:val="0"/>
                <w:bCs w:val="0"/>
                <w:sz w:val="21"/>
                <w:szCs w:val="21"/>
                <w:lang w:val="en-US" w:eastAsia="zh-CN"/>
              </w:rPr>
              <w:t>毕业论文的撰写</w:t>
            </w: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我曾获得“优秀实习指导教师”“爱心优秀辅导老师”“优秀指导教师”等荣誉称号，并在2023年</w:t>
            </w:r>
            <w:r>
              <w:rPr>
                <w:rFonts w:hint="eastAsia" w:ascii="宋体" w:hAnsi="宋体" w:cs="宋体"/>
                <w:b w:val="0"/>
                <w:bCs w:val="0"/>
                <w:sz w:val="21"/>
                <w:szCs w:val="21"/>
                <w:lang w:eastAsia="zh-CN"/>
              </w:rPr>
              <w:t>指导学生参加江苏省职业院校技能大赛学前教育赛项，</w:t>
            </w:r>
            <w:r>
              <w:rPr>
                <w:rFonts w:hint="eastAsia" w:ascii="宋体" w:hAnsi="宋体" w:cs="宋体"/>
                <w:b w:val="0"/>
                <w:bCs w:val="0"/>
                <w:sz w:val="21"/>
                <w:szCs w:val="21"/>
                <w:lang w:val="en-US" w:eastAsia="zh-CN"/>
              </w:rPr>
              <w:t>获得省三等奖；2024年参加学校教师教学能力大赛获得二等奖。</w:t>
            </w:r>
          </w:p>
          <w:p w14:paraId="2490B814">
            <w:pPr>
              <w:spacing w:line="380" w:lineRule="exact"/>
              <w:jc w:val="left"/>
              <w:rPr>
                <w:rFonts w:hint="eastAsia" w:ascii="宋体" w:hAnsi="宋体" w:cs="宋体"/>
                <w:b/>
                <w:bCs/>
                <w:sz w:val="21"/>
                <w:szCs w:val="21"/>
                <w:lang w:val="en-US" w:eastAsia="zh-CN"/>
              </w:rPr>
            </w:pPr>
            <w:r>
              <w:rPr>
                <w:rFonts w:hint="eastAsia" w:ascii="宋体" w:hAnsi="宋体" w:cs="宋体"/>
                <w:b/>
                <w:bCs/>
                <w:sz w:val="21"/>
                <w:szCs w:val="21"/>
                <w:lang w:val="en-US" w:eastAsia="zh-CN"/>
              </w:rPr>
              <w:t>（三）科学研究方面</w:t>
            </w:r>
          </w:p>
          <w:p w14:paraId="23217CF7">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1.积极开展课题研究。我紧贴社会热点与专业前沿，以敏锐的学术嗅觉，积极投身于学前教育领域的深度探索。2019年主持校级课题“问题式学习背景下幼儿学习品质的培养研究”，通过严谨的研究与实践，不仅顺利结题，更为幼儿学习品质的提升开辟了新路径。2022年主持苏州市教改课题“产教融合背景下高职婴幼儿托育服务与管理专业育人路径探索”，这一课题不仅圆满结题，更孕育出一系列创新成果：岗课赛证深度融合的育人机制、德技并重的教育理念、双导师制的实践路径、教学内容与方法的革新探索，以及校企合作教育基地的高效教学模式。这些成果不仅为托育专业的教育教学改革提供了鲜活的范例，更为江苏省乃至全国范围内的产教融合育人模式改革注入了新的活力，推动了学前教育事业的发展。</w:t>
            </w:r>
          </w:p>
          <w:p w14:paraId="0C4E7DB4">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发表论文多篇。先后发表了多篇论文，其中“新媒体环境下学前儿童家庭教育的困境与实践路径”一文，深入剖析了新媒体背景下学前儿童家庭教育面临的困境，并提出了加强学前儿童媒介素养教育、家长树立正确育儿理念、政府统筹各方力量等实践路径，为突破这些困境提供了有价值的参考‌。此外，“民办高职院校建设学习型班级的对策探析”以及“高职托育专业‘双导师’协同育人模式实践效果提升路径探索”等论文中，也分别针对学习型班级的建设以及托育专业育人模式的完善等问题，提出了独到的见解和解决方案，这些观点对于推动相关领域的发展同样具有重要意义。 在“面部表情对孤独症谱系障碍个体注视追随的影响”这一研究中，探讨了面部表情对其注视追随的影响，为相关领域的研究提供了新的视角。这些论文被多次下载引用，为相关问题的解决提供了有益的参考。除了学术研究，我还积极对接学前教育机构需求，参与《学前教育管理学研究》教材的编写工作，为提升学前教育管理水平做出了贡献，取得了一定的社会效益。</w:t>
            </w:r>
          </w:p>
          <w:p w14:paraId="4D5F5234">
            <w:pPr>
              <w:spacing w:line="380" w:lineRule="exact"/>
              <w:jc w:val="left"/>
              <w:rPr>
                <w:rFonts w:hint="eastAsia" w:ascii="宋体" w:hAnsi="宋体" w:cs="宋体"/>
                <w:b/>
                <w:bCs/>
                <w:sz w:val="21"/>
                <w:szCs w:val="21"/>
                <w:lang w:val="en-US" w:eastAsia="zh-CN"/>
              </w:rPr>
            </w:pPr>
            <w:r>
              <w:rPr>
                <w:rFonts w:hint="eastAsia" w:ascii="宋体" w:hAnsi="宋体" w:cs="宋体"/>
                <w:b/>
                <w:bCs/>
                <w:sz w:val="21"/>
                <w:szCs w:val="21"/>
                <w:lang w:val="en-US" w:eastAsia="zh-CN"/>
              </w:rPr>
              <w:t>（四）管理工作方面</w:t>
            </w:r>
          </w:p>
          <w:p w14:paraId="64A34E44">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班主任工作：深耕育人细节，赋能学生成长</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作为</w:t>
            </w:r>
            <w:r>
              <w:rPr>
                <w:rFonts w:hint="eastAsia" w:ascii="宋体" w:hAnsi="宋体" w:cs="宋体"/>
                <w:b w:val="0"/>
                <w:bCs w:val="0"/>
                <w:sz w:val="21"/>
                <w:szCs w:val="21"/>
                <w:lang w:val="en-US" w:eastAsia="zh-CN"/>
              </w:rPr>
              <w:t>班主任，我重视学生思想意识教育，促进学生全面发展；注重班级管理，形成良好的学风、班风；严格要求学生，培养良好行为习惯。经过我的不懈努力，班级学风、班风有所改善，学生的综合素养有所提高。</w:t>
            </w:r>
          </w:p>
          <w:p w14:paraId="637E0CA6">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2.教研室管理：优化服务机制，驱动团队效能。作为婴幼教育教研室</w:t>
            </w:r>
            <w:r>
              <w:rPr>
                <w:rFonts w:hint="eastAsia" w:ascii="宋体" w:hAnsi="宋体" w:eastAsia="宋体" w:cs="宋体"/>
                <w:b w:val="0"/>
                <w:bCs w:val="0"/>
                <w:sz w:val="21"/>
                <w:szCs w:val="21"/>
                <w:lang w:val="en-US" w:eastAsia="zh-CN"/>
              </w:rPr>
              <w:t>的</w:t>
            </w:r>
            <w:r>
              <w:rPr>
                <w:rFonts w:hint="eastAsia" w:ascii="宋体" w:hAnsi="宋体" w:cs="宋体"/>
                <w:b w:val="0"/>
                <w:bCs w:val="0"/>
                <w:sz w:val="21"/>
                <w:szCs w:val="21"/>
                <w:lang w:val="en-US" w:eastAsia="zh-CN"/>
              </w:rPr>
              <w:t>教研室主任</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我积极探索‌问题导向式研讨‌，组织“教研痛点诊断会”10余场，梳理教师反馈问题20余项，针对性优化教研活动形式，教师参与满意度达95%。</w:t>
            </w:r>
          </w:p>
          <w:p w14:paraId="75F08B5E">
            <w:pPr>
              <w:spacing w:line="380" w:lineRule="exact"/>
              <w:jc w:val="left"/>
              <w:rPr>
                <w:rFonts w:hint="eastAsia" w:ascii="宋体" w:hAnsi="宋体" w:cs="宋体"/>
                <w:b/>
                <w:bCs/>
                <w:sz w:val="21"/>
                <w:szCs w:val="21"/>
                <w:lang w:val="en-US" w:eastAsia="zh-CN"/>
              </w:rPr>
            </w:pPr>
            <w:r>
              <w:rPr>
                <w:rFonts w:hint="eastAsia" w:ascii="宋体" w:hAnsi="宋体" w:cs="宋体"/>
                <w:b/>
                <w:bCs/>
                <w:sz w:val="21"/>
                <w:szCs w:val="21"/>
                <w:lang w:val="en-US" w:eastAsia="zh-CN"/>
              </w:rPr>
              <w:t>（五）其他工作方面</w:t>
            </w:r>
          </w:p>
          <w:p w14:paraId="7F294CDE">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作为一名专任教师，除了日常教学、科研外，我还积极参加继续教育培训，自我提升，并克服困难，参与本专业的育婴师考证培训，江苏省职业院校技能大赛的培训辅导中。我们的育婴师考证通过率在95%以上。学生在江苏省职业院校职业技能大赛学前教育赛项中连年获奖。</w:t>
            </w:r>
          </w:p>
          <w:p w14:paraId="17835A1E">
            <w:pPr>
              <w:spacing w:line="380" w:lineRule="exact"/>
              <w:ind w:firstLine="404" w:firstLineChars="200"/>
              <w:jc w:val="left"/>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通过这几年的工作实践，我看到了自己的进步，也看到了自己的问题和短板，我将以教学创新为根基，以科研反哺为动能，以管理优化为保障，全面提升自我，为学院和学校的发展助力。</w:t>
            </w:r>
          </w:p>
          <w:p w14:paraId="72D32EB7">
            <w:pPr>
              <w:spacing w:line="380" w:lineRule="exact"/>
              <w:ind w:firstLine="6464" w:firstLineChars="3200"/>
              <w:rPr>
                <w:rFonts w:ascii="Times New Roman" w:hAnsi="Times New Roman"/>
                <w:sz w:val="21"/>
                <w:szCs w:val="21"/>
              </w:rPr>
            </w:pP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4EFF5D1C">
            <w:pPr>
              <w:spacing w:line="380" w:lineRule="exact"/>
              <w:ind w:firstLine="404" w:firstLineChars="200"/>
              <w:jc w:val="left"/>
              <w:rPr>
                <w:rFonts w:hint="eastAsia" w:ascii="宋体" w:hAnsi="宋体" w:cs="宋体"/>
                <w:b w:val="0"/>
                <w:bCs w:val="0"/>
                <w:sz w:val="21"/>
                <w:szCs w:val="21"/>
                <w:lang w:val="en-US" w:eastAsia="zh-CN"/>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hint="eastAsia" w:ascii="Times New Roman" w:hAnsi="Times New Roman" w:eastAsia="宋体"/>
                <w:sz w:val="21"/>
                <w:szCs w:val="21"/>
                <w:lang w:eastAsia="zh-CN"/>
              </w:rPr>
            </w:pPr>
            <w:r>
              <w:rPr>
                <w:rFonts w:hint="eastAsia" w:ascii="Times New Roman" w:hAnsi="Times New Roman"/>
                <w:sz w:val="21"/>
                <w:szCs w:val="21"/>
              </w:rPr>
              <w:t>考核</w:t>
            </w:r>
            <w:r>
              <w:rPr>
                <w:rFonts w:hint="eastAsia" w:ascii="Times New Roman" w:hAnsi="Times New Roman"/>
                <w:sz w:val="21"/>
                <w:szCs w:val="21"/>
                <w:lang w:eastAsia="zh-CN"/>
              </w:rPr>
              <w:t>等级</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73E14E1">
            <w:pPr>
              <w:spacing w:line="360" w:lineRule="exact"/>
              <w:rPr>
                <w:rFonts w:ascii="Times New Roman" w:hAnsi="Times New Roman"/>
                <w:color w:val="000000"/>
                <w:sz w:val="21"/>
                <w:szCs w:val="21"/>
              </w:rPr>
            </w:pPr>
          </w:p>
        </w:tc>
        <w:tc>
          <w:tcPr>
            <w:tcW w:w="2224" w:type="dxa"/>
          </w:tcPr>
          <w:p w14:paraId="48381F8C">
            <w:pPr>
              <w:spacing w:line="360" w:lineRule="exact"/>
              <w:jc w:val="center"/>
              <w:rPr>
                <w:rFonts w:ascii="Times New Roman" w:hAnsi="Times New Roman"/>
                <w:color w:val="000000"/>
                <w:sz w:val="21"/>
                <w:szCs w:val="21"/>
              </w:rPr>
            </w:pPr>
          </w:p>
        </w:tc>
        <w:tc>
          <w:tcPr>
            <w:tcW w:w="2224" w:type="dxa"/>
          </w:tcPr>
          <w:p w14:paraId="0727AD19">
            <w:pPr>
              <w:spacing w:line="360" w:lineRule="exact"/>
              <w:jc w:val="center"/>
              <w:rPr>
                <w:rFonts w:ascii="Times New Roman" w:hAnsi="Times New Roman"/>
                <w:color w:val="000000"/>
                <w:sz w:val="21"/>
                <w:szCs w:val="21"/>
              </w:rPr>
            </w:pPr>
          </w:p>
        </w:tc>
        <w:tc>
          <w:tcPr>
            <w:tcW w:w="2225" w:type="dxa"/>
          </w:tcPr>
          <w:p w14:paraId="0D5427C6">
            <w:pPr>
              <w:spacing w:line="360" w:lineRule="exact"/>
              <w:jc w:val="center"/>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ascii="Times New Roman" w:hAnsi="Times New Roman"/>
                <w:color w:val="000000"/>
                <w:sz w:val="21"/>
                <w:szCs w:val="21"/>
              </w:rPr>
            </w:pPr>
          </w:p>
        </w:tc>
        <w:tc>
          <w:tcPr>
            <w:tcW w:w="2224" w:type="dxa"/>
          </w:tcPr>
          <w:p w14:paraId="2329F33A">
            <w:pPr>
              <w:spacing w:line="360" w:lineRule="exact"/>
              <w:jc w:val="center"/>
              <w:rPr>
                <w:rFonts w:ascii="Times New Roman" w:hAnsi="Times New Roman"/>
                <w:color w:val="000000"/>
                <w:sz w:val="21"/>
                <w:szCs w:val="21"/>
              </w:rPr>
            </w:pPr>
          </w:p>
        </w:tc>
        <w:tc>
          <w:tcPr>
            <w:tcW w:w="2224" w:type="dxa"/>
          </w:tcPr>
          <w:p w14:paraId="4B94AED9">
            <w:pPr>
              <w:spacing w:line="360" w:lineRule="exact"/>
              <w:jc w:val="center"/>
              <w:rPr>
                <w:rFonts w:ascii="Times New Roman" w:hAnsi="Times New Roman"/>
                <w:color w:val="000000"/>
                <w:sz w:val="21"/>
                <w:szCs w:val="21"/>
              </w:rPr>
            </w:pP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ascii="Times New Roman" w:hAnsi="Times New Roman"/>
                <w:color w:val="000000"/>
                <w:sz w:val="21"/>
                <w:szCs w:val="21"/>
              </w:rPr>
            </w:pP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ascii="Times New Roman" w:hAnsi="Times New Roman"/>
                <w:color w:val="000000"/>
                <w:sz w:val="21"/>
                <w:szCs w:val="21"/>
              </w:rPr>
            </w:pP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spacing w:line="440" w:lineRule="exact"/>
              <w:rPr>
                <w:rFonts w:ascii="Times New Roman" w:hAnsi="Times New Roman"/>
                <w:sz w:val="21"/>
                <w:szCs w:val="21"/>
              </w:rPr>
            </w:pPr>
          </w:p>
          <w:p w14:paraId="322BE183">
            <w:pPr>
              <w:spacing w:line="440" w:lineRule="exact"/>
              <w:rPr>
                <w:rFonts w:ascii="Times New Roman" w:hAnsi="Times New Roman"/>
                <w:sz w:val="21"/>
                <w:szCs w:val="21"/>
              </w:rPr>
            </w:pPr>
          </w:p>
          <w:p w14:paraId="75953119">
            <w:pPr>
              <w:spacing w:line="440" w:lineRule="exact"/>
              <w:rPr>
                <w:rFonts w:ascii="Times New Roman" w:hAnsi="Times New Roman"/>
                <w:sz w:val="21"/>
                <w:szCs w:val="21"/>
              </w:rPr>
            </w:pPr>
          </w:p>
          <w:p w14:paraId="6EC21063">
            <w:pPr>
              <w:spacing w:line="440" w:lineRule="exact"/>
              <w:rPr>
                <w:rFonts w:ascii="Times New Roman" w:hAnsi="Times New Roman"/>
                <w:sz w:val="21"/>
                <w:szCs w:val="21"/>
              </w:rPr>
            </w:pPr>
          </w:p>
          <w:p w14:paraId="7EF6AE29">
            <w:pPr>
              <w:spacing w:line="440" w:lineRule="exact"/>
              <w:rPr>
                <w:rFonts w:ascii="Times New Roman" w:hAnsi="Times New Roman"/>
                <w:sz w:val="21"/>
                <w:szCs w:val="21"/>
              </w:rPr>
            </w:pPr>
          </w:p>
          <w:p w14:paraId="0DF99B9D">
            <w:pPr>
              <w:spacing w:line="440" w:lineRule="exact"/>
              <w:rPr>
                <w:rFonts w:ascii="Times New Roman" w:hAnsi="Times New Roman"/>
                <w:sz w:val="21"/>
                <w:szCs w:val="21"/>
              </w:rPr>
            </w:pPr>
          </w:p>
          <w:p w14:paraId="2ACD9523">
            <w:pPr>
              <w:spacing w:line="440" w:lineRule="exact"/>
              <w:rPr>
                <w:rFonts w:ascii="Times New Roman" w:hAnsi="Times New Roman"/>
                <w:sz w:val="21"/>
                <w:szCs w:val="21"/>
              </w:rPr>
            </w:pPr>
          </w:p>
          <w:p w14:paraId="6646293B">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center"/>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9B0A4DC">
            <w:pPr>
              <w:spacing w:line="480" w:lineRule="exact"/>
              <w:rPr>
                <w:rFonts w:ascii="Times New Roman" w:hAnsi="Times New Roman"/>
                <w:sz w:val="21"/>
                <w:szCs w:val="21"/>
              </w:rPr>
            </w:pPr>
          </w:p>
        </w:tc>
        <w:tc>
          <w:tcPr>
            <w:tcW w:w="1330" w:type="pct"/>
            <w:gridSpan w:val="2"/>
          </w:tcPr>
          <w:p w14:paraId="0B5B2F5D">
            <w:pPr>
              <w:spacing w:line="480" w:lineRule="exact"/>
              <w:rPr>
                <w:rFonts w:ascii="Times New Roman" w:hAnsi="Times New Roman"/>
                <w:sz w:val="21"/>
                <w:szCs w:val="21"/>
              </w:rPr>
            </w:pPr>
          </w:p>
        </w:tc>
        <w:tc>
          <w:tcPr>
            <w:tcW w:w="1748" w:type="pct"/>
            <w:gridSpan w:val="2"/>
          </w:tcPr>
          <w:p w14:paraId="4433F564">
            <w:pPr>
              <w:spacing w:line="480" w:lineRule="exact"/>
              <w:rPr>
                <w:rFonts w:ascii="Times New Roman" w:hAnsi="Times New Roman"/>
                <w:sz w:val="21"/>
                <w:szCs w:val="21"/>
              </w:rPr>
            </w:pPr>
          </w:p>
        </w:tc>
        <w:tc>
          <w:tcPr>
            <w:tcW w:w="912"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1E054B1">
            <w:pPr>
              <w:spacing w:line="480" w:lineRule="exact"/>
              <w:rPr>
                <w:rFonts w:ascii="Times New Roman" w:hAnsi="Times New Roman"/>
                <w:sz w:val="21"/>
                <w:szCs w:val="21"/>
              </w:rPr>
            </w:pPr>
          </w:p>
        </w:tc>
        <w:tc>
          <w:tcPr>
            <w:tcW w:w="1330" w:type="pct"/>
            <w:gridSpan w:val="2"/>
          </w:tcPr>
          <w:p w14:paraId="4D5CE65A">
            <w:pPr>
              <w:spacing w:line="480" w:lineRule="exact"/>
              <w:rPr>
                <w:rFonts w:ascii="Times New Roman" w:hAnsi="Times New Roman"/>
                <w:sz w:val="21"/>
                <w:szCs w:val="21"/>
              </w:rPr>
            </w:pPr>
          </w:p>
        </w:tc>
        <w:tc>
          <w:tcPr>
            <w:tcW w:w="1748" w:type="pct"/>
            <w:gridSpan w:val="2"/>
          </w:tcPr>
          <w:p w14:paraId="32DC4130">
            <w:pPr>
              <w:spacing w:line="480" w:lineRule="exact"/>
              <w:rPr>
                <w:rFonts w:ascii="Times New Roman" w:hAnsi="Times New Roman"/>
                <w:sz w:val="21"/>
                <w:szCs w:val="21"/>
              </w:rPr>
            </w:pP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8"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8"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8"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518958F">
            <w:pPr>
              <w:spacing w:line="480" w:lineRule="exact"/>
              <w:rPr>
                <w:rFonts w:ascii="Times New Roman" w:hAnsi="Times New Roman"/>
                <w:sz w:val="21"/>
                <w:szCs w:val="21"/>
              </w:rPr>
            </w:pPr>
          </w:p>
        </w:tc>
        <w:tc>
          <w:tcPr>
            <w:tcW w:w="819" w:type="pct"/>
            <w:gridSpan w:val="2"/>
          </w:tcPr>
          <w:p w14:paraId="7041BB23">
            <w:pPr>
              <w:spacing w:line="480" w:lineRule="exact"/>
              <w:rPr>
                <w:rFonts w:ascii="Times New Roman" w:hAnsi="Times New Roman"/>
                <w:sz w:val="21"/>
                <w:szCs w:val="21"/>
              </w:rPr>
            </w:pPr>
          </w:p>
        </w:tc>
        <w:tc>
          <w:tcPr>
            <w:tcW w:w="1651" w:type="pct"/>
            <w:gridSpan w:val="2"/>
          </w:tcPr>
          <w:p w14:paraId="5A643A25">
            <w:pPr>
              <w:spacing w:line="480" w:lineRule="exact"/>
              <w:rPr>
                <w:rFonts w:ascii="Times New Roman" w:hAnsi="Times New Roman"/>
                <w:sz w:val="21"/>
                <w:szCs w:val="21"/>
              </w:rPr>
            </w:pPr>
          </w:p>
        </w:tc>
        <w:tc>
          <w:tcPr>
            <w:tcW w:w="1636"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19FB1A7F">
            <w:pPr>
              <w:spacing w:line="480" w:lineRule="exact"/>
              <w:rPr>
                <w:rFonts w:ascii="Times New Roman" w:hAnsi="Times New Roman"/>
                <w:sz w:val="21"/>
                <w:szCs w:val="21"/>
              </w:rPr>
            </w:pPr>
          </w:p>
        </w:tc>
        <w:tc>
          <w:tcPr>
            <w:tcW w:w="819" w:type="pct"/>
            <w:gridSpan w:val="2"/>
          </w:tcPr>
          <w:p w14:paraId="0CE9F9D9">
            <w:pPr>
              <w:spacing w:line="480" w:lineRule="exact"/>
              <w:rPr>
                <w:rFonts w:ascii="Times New Roman" w:hAnsi="Times New Roman"/>
                <w:sz w:val="21"/>
                <w:szCs w:val="21"/>
              </w:rPr>
            </w:pPr>
          </w:p>
        </w:tc>
        <w:tc>
          <w:tcPr>
            <w:tcW w:w="1651" w:type="pct"/>
            <w:gridSpan w:val="2"/>
          </w:tcPr>
          <w:p w14:paraId="76B41CA6">
            <w:pPr>
              <w:spacing w:line="480" w:lineRule="exact"/>
              <w:rPr>
                <w:rFonts w:ascii="Times New Roman" w:hAnsi="Times New Roman"/>
                <w:sz w:val="21"/>
                <w:szCs w:val="21"/>
              </w:rPr>
            </w:pPr>
          </w:p>
        </w:tc>
        <w:tc>
          <w:tcPr>
            <w:tcW w:w="1636"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3401578C">
            <w:pPr>
              <w:spacing w:line="480" w:lineRule="exact"/>
              <w:rPr>
                <w:rFonts w:ascii="Times New Roman" w:hAnsi="Times New Roman"/>
                <w:sz w:val="21"/>
                <w:szCs w:val="21"/>
              </w:rPr>
            </w:pPr>
          </w:p>
        </w:tc>
        <w:tc>
          <w:tcPr>
            <w:tcW w:w="819" w:type="pct"/>
            <w:gridSpan w:val="2"/>
          </w:tcPr>
          <w:p w14:paraId="5129CFC2">
            <w:pPr>
              <w:spacing w:line="480" w:lineRule="exact"/>
              <w:rPr>
                <w:rFonts w:ascii="Times New Roman" w:hAnsi="Times New Roman"/>
                <w:sz w:val="21"/>
                <w:szCs w:val="21"/>
              </w:rPr>
            </w:pPr>
          </w:p>
        </w:tc>
        <w:tc>
          <w:tcPr>
            <w:tcW w:w="1651" w:type="pct"/>
            <w:gridSpan w:val="2"/>
          </w:tcPr>
          <w:p w14:paraId="6AC5E08D">
            <w:pPr>
              <w:spacing w:line="480" w:lineRule="exact"/>
              <w:rPr>
                <w:rFonts w:ascii="Times New Roman" w:hAnsi="Times New Roman"/>
                <w:sz w:val="21"/>
                <w:szCs w:val="21"/>
              </w:rPr>
            </w:pPr>
          </w:p>
        </w:tc>
        <w:tc>
          <w:tcPr>
            <w:tcW w:w="1636"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A9D8610">
            <w:pPr>
              <w:spacing w:line="480" w:lineRule="exact"/>
              <w:rPr>
                <w:rFonts w:ascii="Times New Roman" w:hAnsi="Times New Roman"/>
                <w:sz w:val="21"/>
                <w:szCs w:val="21"/>
              </w:rPr>
            </w:pPr>
          </w:p>
        </w:tc>
        <w:tc>
          <w:tcPr>
            <w:tcW w:w="819" w:type="pct"/>
            <w:gridSpan w:val="2"/>
          </w:tcPr>
          <w:p w14:paraId="76FF2994">
            <w:pPr>
              <w:spacing w:line="480" w:lineRule="exact"/>
              <w:rPr>
                <w:rFonts w:ascii="Times New Roman" w:hAnsi="Times New Roman"/>
                <w:sz w:val="21"/>
                <w:szCs w:val="21"/>
              </w:rPr>
            </w:pPr>
          </w:p>
        </w:tc>
        <w:tc>
          <w:tcPr>
            <w:tcW w:w="1651" w:type="pct"/>
            <w:gridSpan w:val="2"/>
          </w:tcPr>
          <w:p w14:paraId="418E754D">
            <w:pPr>
              <w:spacing w:line="480" w:lineRule="exact"/>
              <w:rPr>
                <w:rFonts w:ascii="Times New Roman" w:hAnsi="Times New Roman"/>
                <w:sz w:val="21"/>
                <w:szCs w:val="21"/>
              </w:rPr>
            </w:pPr>
          </w:p>
        </w:tc>
        <w:tc>
          <w:tcPr>
            <w:tcW w:w="1636"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6"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21733C79">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13E627-87F7-4AC3-A4B1-74302AB32B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B041E6FA-66E0-4B7B-8EAD-B830A9719A46}"/>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5B11DE29-14BF-4EBB-B5EE-21BB40AF07A0}"/>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4" w:fontKey="{60AE4E17-5068-4308-B8CA-CF9CE38D5598}"/>
  </w:font>
  <w:font w:name="方正小标宋_GBK">
    <w:altName w:val="微软雅黑"/>
    <w:panose1 w:val="00000000000000000000"/>
    <w:charset w:val="86"/>
    <w:family w:val="auto"/>
    <w:pitch w:val="default"/>
    <w:sig w:usb0="00000000" w:usb1="00000000" w:usb2="00000000" w:usb3="00000000" w:csb0="00040000" w:csb1="00000000"/>
    <w:embedRegular r:id="rId5" w:fontKey="{CDB357EB-3B1C-41DB-B1A5-456C8E916233}"/>
  </w:font>
  <w:font w:name="方正大标宋简体">
    <w:altName w:val="微软雅黑"/>
    <w:panose1 w:val="00000000000000000000"/>
    <w:charset w:val="86"/>
    <w:family w:val="auto"/>
    <w:pitch w:val="default"/>
    <w:sig w:usb0="00000000" w:usb1="00000000" w:usb2="00000010" w:usb3="00000000" w:csb0="00040000" w:csb1="00000000"/>
    <w:embedRegular r:id="rId6" w:fontKey="{009A0D91-17F3-48B6-8D33-6BBE2A94AABD}"/>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D7392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823C4"/>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A33780"/>
    <w:rsid w:val="024C0DD3"/>
    <w:rsid w:val="038832EC"/>
    <w:rsid w:val="04634E12"/>
    <w:rsid w:val="047D5273"/>
    <w:rsid w:val="05B138E3"/>
    <w:rsid w:val="064C75F3"/>
    <w:rsid w:val="07267E44"/>
    <w:rsid w:val="07484670"/>
    <w:rsid w:val="08D767A2"/>
    <w:rsid w:val="09976DD7"/>
    <w:rsid w:val="0E1A590B"/>
    <w:rsid w:val="106E2498"/>
    <w:rsid w:val="10F81C5C"/>
    <w:rsid w:val="11DD308C"/>
    <w:rsid w:val="12217B86"/>
    <w:rsid w:val="12805599"/>
    <w:rsid w:val="12CC4B14"/>
    <w:rsid w:val="137B32C6"/>
    <w:rsid w:val="13C971D2"/>
    <w:rsid w:val="162243E2"/>
    <w:rsid w:val="181C6C23"/>
    <w:rsid w:val="1A3076C2"/>
    <w:rsid w:val="1FD52D31"/>
    <w:rsid w:val="21A8797C"/>
    <w:rsid w:val="248C5333"/>
    <w:rsid w:val="25453733"/>
    <w:rsid w:val="2A5C7555"/>
    <w:rsid w:val="2A7C7BF7"/>
    <w:rsid w:val="2CC87124"/>
    <w:rsid w:val="2F5A64AE"/>
    <w:rsid w:val="2FC75471"/>
    <w:rsid w:val="30416F06"/>
    <w:rsid w:val="31605B7D"/>
    <w:rsid w:val="31C36416"/>
    <w:rsid w:val="3422185A"/>
    <w:rsid w:val="356E1A03"/>
    <w:rsid w:val="36963DEF"/>
    <w:rsid w:val="38825ECF"/>
    <w:rsid w:val="39BF18AF"/>
    <w:rsid w:val="3BBA0580"/>
    <w:rsid w:val="3D347473"/>
    <w:rsid w:val="3D915310"/>
    <w:rsid w:val="3EA91795"/>
    <w:rsid w:val="3F1D32FF"/>
    <w:rsid w:val="3F942E96"/>
    <w:rsid w:val="40D914A8"/>
    <w:rsid w:val="414F52C6"/>
    <w:rsid w:val="425D7EB7"/>
    <w:rsid w:val="42716D4E"/>
    <w:rsid w:val="48EE7ABB"/>
    <w:rsid w:val="4BC7330B"/>
    <w:rsid w:val="4D8868D1"/>
    <w:rsid w:val="4D8E26F4"/>
    <w:rsid w:val="4E9569A3"/>
    <w:rsid w:val="520E4D2A"/>
    <w:rsid w:val="582C5C37"/>
    <w:rsid w:val="5C7D0A19"/>
    <w:rsid w:val="5D213B7C"/>
    <w:rsid w:val="5EA507C4"/>
    <w:rsid w:val="5FA56F24"/>
    <w:rsid w:val="63E51DD5"/>
    <w:rsid w:val="66216982"/>
    <w:rsid w:val="68751207"/>
    <w:rsid w:val="6AFE3735"/>
    <w:rsid w:val="6C5A30D4"/>
    <w:rsid w:val="6E272FA3"/>
    <w:rsid w:val="7060454A"/>
    <w:rsid w:val="720F447A"/>
    <w:rsid w:val="74477EFB"/>
    <w:rsid w:val="794E3E11"/>
    <w:rsid w:val="7AC1208A"/>
    <w:rsid w:val="7BA372C6"/>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89c9d6d8-0a28-4faa-809a-a04f0ba035b7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1915D2C2</paraID>
      <start>0</start>
      <end>2</end>
      <status>ignored</status>
      <modifiedWord/>
      <trackRevisions>false</trackRevisions>
    </reviewItem>
    <reviewItem>
      <errorID>11e854d6-ce77-475c-80e9-ca872f5ff5e2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578962FE</paraID>
      <start>0</start>
      <end>2</end>
      <status>ignored</status>
      <modifiedWord/>
      <trackRevisions>false</trackRevisions>
    </reviewItem>
    <reviewItem>
      <errorID>783ab1c9-a4c2-4af7-81a6-edddb357f354</errorID>
      <errorWord>，</errorWord>
      <group>L1_Word</group>
      <groupName>字词问题</groupName>
      <ability>L2_Typo</ability>
      <abilityName>字词错误</abilityName>
      <candidateList>
        <item>，由</item>
      </candidateList>
      <explain/>
      <paraID>578962FE</paraID>
      <start>20</start>
      <end>21</end>
      <status>ignored</status>
      <modifiedWord/>
      <trackRevisions>false</trackRevisions>
    </reviewItem>
    <reviewItem>
      <errorID>55daf620-1557-494b-acba-0771b5846f21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1503B008</paraID>
      <start>0</start>
      <end>2</end>
      <status>ignored</status>
      <modifiedWord/>
      <trackRevisions>false</trackRevisions>
    </reviewItem>
    <reviewItem>
      <errorID>c9f295ea-c2a3-48bf-8c42-eec992343a9d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C4830F0</paraID>
      <start>0</start>
      <end>2</end>
      <status>ignored</status>
      <modifiedWord/>
      <trackRevisions>false</trackRevisions>
    </reviewItem>
    <reviewItem>
      <errorID>bbe42280-745f-484b-a0f9-63f3207df82b</errorID>
      <errorWord>(</errorWord>
      <group>L1_Format</group>
      <groupName>格式问题</groupName>
      <ability>L2_HalfPunc_CN</ability>
      <abilityName>全半角问题</abilityName>
      <candidateList>
        <item>（</item>
      </candidateList>
      <explain>文本全半角错误。</explain>
      <paraID> C4830F0</paraID>
      <start>21</start>
      <end>22</end>
      <status>ignored</status>
      <modifiedWord/>
      <trackRevisions>false</trackRevisions>
    </reviewItem>
    <reviewItem>
      <errorID>0f26c8da-39dd-49f9-af58-52dd6b9b4425</errorID>
      <errorWord>)</errorWord>
      <group>L1_Format</group>
      <groupName>格式问题</groupName>
      <ability>L2_HalfPunc_CN</ability>
      <abilityName>全半角问题</abilityName>
      <candidateList>
        <item>）</item>
      </candidateList>
      <explain>文本全半角错误。</explain>
      <paraID> C4830F0</paraID>
      <start>29</start>
      <end>30</end>
      <status>ignored</status>
      <modifiedWord/>
      <trackRevisions>false</trackRevisions>
    </reviewItem>
    <reviewItem>
      <errorID>6601e125-9cf7-45ef-b99c-f1942ffb49e2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36DB7D30</paraID>
      <start>0</start>
      <end>2</end>
      <status>ignored</status>
      <modifiedWord/>
      <trackRevisions>false</trackRevisions>
    </reviewItem>
    <reviewItem>
      <errorID>2410da49-9dca-41f9-b0cd-84ab2b703163</errorID>
      <errorWord>原理</errorWord>
      <group>L1_Word</group>
      <groupName>字词问题</groupName>
      <ability>L2_Typo</ability>
      <abilityName>字词错误</abilityName>
      <candidateList>
        <item>管理</item>
      </candidateList>
      <explain>〈动〉❶负责某项工作使顺利进行：～财务｜～国家大事。❷保管和料理：～图书｜公园～处。❸照管并约束（人或动物）：～罪犯｜～牲口。</explain>
      <paraID>5423824E</paraID>
      <start>15</start>
      <end>17</end>
      <status>ignored</status>
      <modifiedWord/>
      <trackRevisions>false</trackRevisions>
    </reviewItem>
    <reviewItem>
      <errorID>f2c4608a-6d48-4bc4-ae5a-546e8a7e2f47</errorID>
      <errorWord>术职</errorWord>
      <group>L1_Word</group>
      <groupName>字词问题</groupName>
      <ability>L2_Typo</ability>
      <abilityName>字词错误</abilityName>
      <candidateList>
        <item>履职</item>
      </candidateList>
      <explain/>
      <paraID>70A2818C</paraID>
      <start>0</start>
      <end>2</end>
      <status>ignored</status>
      <modifiedWord/>
      <trackRevisions>false</trackRevisions>
    </reviewItem>
    <reviewItem>
      <errorID>60b96d3f-a28a-4e23-bdd0-aa04c63ed8fc</errorID>
      <errorWord>江苏省</errorWord>
      <group>L1_Word</group>
      <groupName>字词问题</groupName>
      <ability>L2_Typo</ability>
      <abilityName>字词错误</abilityName>
      <candidateList>
        <item>年江苏省</item>
      </candidateList>
      <explain/>
      <paraID>2582F5C3</paraID>
      <start>6</start>
      <end>10</end>
      <status>modified</status>
      <modifiedWord>年江苏省</modifiedWord>
      <trackRevisions>false</trackRevisions>
    </reviewItem>
    <reviewItem>
      <errorID>07a3f174-50d6-4db3-b1e0-9af6676414c5</errorID>
      <errorWord>2022-2023</errorWord>
      <group>L1_Punc</group>
      <groupName>标点问题</groupName>
      <ability>L2_Punc_CN</ability>
      <abilityName>标点符号问题</abilityName>
      <candidateList>
        <item>2022—2023</item>
      </candidateList>
      <explain/>
      <paraID>75B71671</paraID>
      <start>2</start>
      <end>11</end>
      <status>modified</status>
      <modifiedWord>2022—2023</modifiedWord>
      <trackRevisions>false</trackRevisions>
    </reviewItem>
    <reviewItem>
      <errorID>9bb7b188-4156-489a-ae84-da9926ce2cdc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7737DB11</paraID>
      <start>4</start>
      <end>6</end>
      <status>ignored</status>
      <modifiedWord/>
      <trackRevisions>false</trackRevisions>
    </reviewItem>
    <reviewItem>
      <errorID>429ee750-4301-4965-b688-3a2c7c2f02c3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4DE48F52</paraID>
      <start>0</start>
      <end>2</end>
      <status>ignored</status>
      <modifiedWord/>
      <trackRevisions>false</trackRevisions>
    </reviewItem>
    <reviewItem>
      <errorID>c8f9c252-ceab-469f-87de-b78caf589f0a</errorID>
      <errorWord>︵从高中开始填写︶</errorWord>
      <group>L1_Punc</group>
      <groupName>标点问题</groupName>
      <ability>L2_Punc_CN</ability>
      <abilityName>标点符号问题</abilityName>
      <candidateList>
        <item>（从高中开始填写）</item>
      </candidateList>
      <explain/>
      <paraID>2AE8FAE6</paraID>
      <start>0</start>
      <end>9</end>
      <status>ignored</status>
      <modifiedWord/>
      <trackRevisions>false</trackRevisions>
    </reviewItem>
    <reviewItem>
      <errorID>ab32dec6-b2ca-4610-94a1-66b388769ece</errorID>
      <errorWord>、</errorWord>
      <group>L1_Punc</group>
      <groupName>标点问题</groupName>
      <ability>L2_Punc_CN</ability>
      <abilityName>标点符号问题</abilityName>
      <candidateList>
        <item>，</item>
      </candidateList>
      <explain/>
      <paraID>4C83E918</paraID>
      <start>2</start>
      <end>3</end>
      <status>ignored</status>
      <modifiedWord/>
      <trackRevisions>false</trackRevisions>
    </reviewItem>
    <reviewItem>
      <errorID>973c5ce3-a394-44ee-9c10-436c4a9dc56c</errorID>
      <errorWord>、</errorWord>
      <group>L1_Punc</group>
      <groupName>标点问题</groupName>
      <ability>L2_Punc_CN</ability>
      <abilityName>标点符号问题</abilityName>
      <candidateList>
        <item>，</item>
      </candidateList>
      <explain/>
      <paraID>3B61015B</paraID>
      <start>2</start>
      <end>3</end>
      <status>ignored</status>
      <modifiedWord/>
      <trackRevisions>false</trackRevisions>
    </reviewItem>
    <reviewItem>
      <errorID>66a99a6b-eaa6-4969-bc0f-3c06fc7ac91a</errorID>
      <errorWord>、</errorWord>
      <group>L1_Punc</group>
      <groupName>标点问题</groupName>
      <ability>L2_Punc_CN</ability>
      <abilityName>标点符号问题</abilityName>
      <candidateList>
        <item>，</item>
      </candidateList>
      <explain/>
      <paraID>572D3EB4</paraID>
      <start>2</start>
      <end>3</end>
      <status>ignored</status>
      <modifiedWord/>
      <trackRevisions>false</trackRevisions>
    </reviewItem>
    <reviewItem>
      <errorID>dcce1e8d-6b14-432c-915b-cfc1ec9bf393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21C6DA86</paraID>
      <start>0</start>
      <end>2</end>
      <status>ignored</status>
      <modifiedWord/>
      <trackRevisions>false</trackRevisions>
    </reviewItem>
    <reviewItem>
      <errorID>4ae11b92-81fc-4a9e-8ed5-ad7ba33f686a</errorID>
      <errorWord>-</errorWord>
      <group>L1_Format</group>
      <groupName>格式问题</groupName>
      <ability>L2_HalfPunc_CN</ability>
      <abilityName>全半角问题</abilityName>
      <candidateList>
        <item>－</item>
      </candidateList>
      <explain>文本全半角错误。</explain>
      <paraID>7A41856D</paraID>
      <start>7</start>
      <end>8</end>
      <status>modified</status>
      <modifiedWord>－</modifiedWord>
      <trackRevisions>false</trackRevisions>
    </reviewItem>
    <reviewItem>
      <errorID>1eaab47d-2b8b-4d16-9573-dec31bd3daa5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3D37F8F2</paraID>
      <start>0</start>
      <end>2</end>
      <status>ignored</status>
      <modifiedWord/>
      <trackRevisions>false</trackRevisions>
    </reviewItem>
    <reviewItem>
      <errorID>f7e1e2fb-aa78-4d4c-8182-a5940cd19d71</errorID>
      <errorWord>寒期</errorWord>
      <group>L1_Word</group>
      <groupName>字词问题</groupName>
      <ability>L2_Typo</ability>
      <abilityName>字词错误</abilityName>
      <candidateList>
        <item>寒假</item>
      </candidateList>
      <explain/>
      <paraID>22237A5B</paraID>
      <start>5</start>
      <end>7</end>
      <status>modified</status>
      <modifiedWord>寒假</modifiedWord>
      <trackRevisions>false</trackRevisions>
    </reviewItem>
    <reviewItem>
      <errorID>10e41cd3-a62e-4f92-9b32-f0ebc4e34e20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3D035B12</paraID>
      <start>0</start>
      <end>2</end>
      <status>ignored</status>
      <modifiedWord/>
      <trackRevisions>false</trackRevisions>
    </reviewItem>
    <reviewItem>
      <errorID>44308b6b-c8b5-4676-8313-3e87cc94bb38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30F486FA</paraID>
      <start>0</start>
      <end>2</end>
      <status>ignored</status>
      <modifiedWord/>
      <trackRevisions>false</trackRevisions>
    </reviewItem>
    <reviewItem>
      <errorID>ca9691c6-2d40-4f6a-a207-96c076317e4b</errorID>
      <errorWord>国家人社部</errorWord>
      <group>L1_Word</group>
      <groupName>字词问题</groupName>
      <ability>L2_Typo</ability>
      <abilityName>字词错误</abilityName>
      <candidateList>
        <item>人社部</item>
      </candidateList>
      <explain/>
      <paraID> 33C107A</paraID>
      <start>9</start>
      <end>14</end>
      <status>ignored</status>
      <modifiedWord/>
      <trackRevisions>false</trackRevisions>
    </reviewItem>
    <reviewItem>
      <errorID>151dd3a9-6466-45c0-ba2e-ae3738776249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3528497C</paraID>
      <start>0</start>
      <end>2</end>
      <status>ignored</status>
      <modifiedWord/>
      <trackRevisions>false</trackRevisions>
    </reviewItem>
    <reviewItem>
      <errorID>120f41fa-1951-4a47-8f35-a56b7dac6e21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3AE0C09C</paraID>
      <start>0</start>
      <end>2</end>
      <status>ignored</status>
      <modifiedWord/>
      <trackRevisions>false</trackRevisions>
    </reviewItem>
    <reviewItem>
      <errorID>2c27cb22-d46a-4eb3-9d02-6fbeec47aacf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75434201</paraID>
      <start>0</start>
      <end>2</end>
      <status>ignored</status>
      <modifiedWord/>
      <trackRevisions>false</trackRevisions>
    </reviewItem>
    <reviewItem>
      <errorID>f3805b80-2437-4230-91b9-aee8b6b6a17f</errorID>
      <errorWord>任</errorWord>
      <group>L1_Word</group>
      <groupName>字词问题</groupName>
      <ability>L2_Typo</ability>
      <abilityName>字词错误</abilityName>
      <candidateList>
        <item>担任</item>
      </candidateList>
      <explain/>
      <paraID>7109B6C1</paraID>
      <start>0</start>
      <end>2</end>
      <status>modified</status>
      <modifiedWord>担任</modifiedWord>
      <trackRevisions>false</trackRevisions>
    </reviewItem>
    <reviewItem>
      <errorID>2a1fd314-4ed3-401b-b700-ba5e8cba7565</errorID>
      <errorWord>》</errorWord>
      <group>L1_Word</group>
      <groupName>字词问题</groupName>
      <ability>L2_Typo</ability>
      <abilityName>字词错误</abilityName>
      <candidateList>
        <item>》等</item>
      </candidateList>
      <explain/>
      <paraID>1A1DAA7E</paraID>
      <start>131</start>
      <end>133</end>
      <status>modified</status>
      <modifiedWord>》等</modifiedWord>
      <trackRevisions>false</trackRevisions>
    </reviewItem>
    <reviewItem>
      <errorID>5545cd93-c578-4954-96e2-6390fb905b48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8A2DB3F</paraID>
      <start>0</start>
      <end>2</end>
      <status>ignored</status>
      <modifiedWord/>
      <trackRevisions>false</trackRevisions>
    </reviewItem>
    <reviewItem>
      <errorID>eca74823-4a3b-4ece-8c6e-cf1b28eb5faf</errorID>
      <errorWord>，</errorWord>
      <group>L1_Punc</group>
      <groupName>标点问题</groupName>
      <ability>L2_Punc_CN</ability>
      <abilityName>标点符号问题</abilityName>
      <candidateList>
        <item>、</item>
      </candidateList>
      <explain/>
      <paraID> D7D810E</paraID>
      <start>89</start>
      <end>90</end>
      <status>modified</status>
      <modifiedWord>、</modifiedWord>
      <trackRevisions>false</trackRevisions>
    </reviewItem>
    <reviewItem>
      <errorID>fc621184-8810-44d1-920f-bf38650762e1</errorID>
      <errorWord>，</errorWord>
      <group>L1_Word</group>
      <groupName>字词问题</groupName>
      <ability>L2_Typo</ability>
      <abilityName>字词错误</abilityName>
      <candidateList>
        <item>，将</item>
      </candidateList>
      <explain/>
      <paraID> B29594C</paraID>
      <start>135</start>
      <end>137</end>
      <status>modified</status>
      <modifiedWord>，将</modifiedWord>
      <trackRevisions>false</trackRevisions>
    </reviewItem>
    <reviewItem>
      <errorID>0f679003-f77d-4413-a0ba-fefdde960080</errorID>
      <errorWord>人才培养。</errorWord>
      <group>L1_Grammar</group>
      <groupName>语法问题</groupName>
      <ability>L2_Grammar</ability>
      <abilityName>语法错误</abilityName>
      <candidateList>
        <item>提升人才培养质量。</item>
      </candidateList>
      <explain/>
      <paraID>70692D01</paraID>
      <start>158</start>
      <end>167</end>
      <status>modified</status>
      <modifiedWord>提升人才培养质量。</modifiedWord>
      <trackRevisions>false</trackRevisions>
    </reviewItem>
    <reviewItem>
      <errorID>4444060a-2c92-4358-a0f6-a4a164cbb45d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D7401D1</paraID>
      <start>0</start>
      <end>2</end>
      <status>ignored</status>
      <modifiedWord/>
      <trackRevisions>false</trackRevisions>
    </reviewItem>
    <reviewItem>
      <errorID>8a189c09-3cad-4917-9a19-290380777266</errorID>
      <errorWord>成为了</errorWord>
      <group>L1_Word</group>
      <groupName>字词问题</groupName>
      <ability>L2_Typo</ability>
      <abilityName>字词错误</abilityName>
      <candidateList>
        <item>成为</item>
      </candidateList>
      <explain>〈动〉变成：～先进工作者。</explain>
      <paraID>46A337C2</paraID>
      <start>63</start>
      <end>65</end>
      <status>modified</status>
      <modifiedWord>成为</modifiedWord>
      <trackRevisions>false</trackRevisions>
    </reviewItem>
    <reviewItem>
      <errorID>58110f20-67b1-41c2-844f-d73d05f453b8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22A715B6</paraID>
      <start>0</start>
      <end>2</end>
      <status>ignored</status>
      <modifiedWord/>
      <trackRevisions>false</trackRevisions>
    </reviewItem>
    <reviewItem>
      <errorID>25e37376-470a-49ae-84c4-c501145cd6ac</errorID>
      <errorWord>(</errorWord>
      <group>L1_Format</group>
      <groupName>格式问题</groupName>
      <ability>L2_HalfPunc_CN</ability>
      <abilityName>全半角问题</abilityName>
      <candidateList>
        <item>（</item>
      </candidateList>
      <explain>文本全半角错误。</explain>
      <paraID>7F73F9E2</paraID>
      <start>2</start>
      <end>3</end>
      <status>ignored</status>
      <modifiedWord/>
      <trackRevisions>false</trackRevisions>
    </reviewItem>
    <reviewItem>
      <errorID>f39b830c-b7a7-4780-ac80-3eeb77605464</errorID>
      <errorWord>)</errorWord>
      <group>L1_Format</group>
      <groupName>格式问题</groupName>
      <ability>L2_HalfPunc_CN</ability>
      <abilityName>全半角问题</abilityName>
      <candidateList>
        <item>）</item>
      </candidateList>
      <explain>文本全半角错误。</explain>
      <paraID>7F73F9E2</paraID>
      <start>7</start>
      <end>8</end>
      <status>ignored</status>
      <modifiedWord/>
      <trackRevisions>false</trackRevisions>
    </reviewItem>
    <reviewItem>
      <errorID>d028e6d5-5a47-4fb0-8f3b-0f989ee2ffb0</errorID>
      <errorWord>,</errorWord>
      <group>L1_Format</group>
      <groupName>格式问题</groupName>
      <ability>L2_HalfPunc_CN</ability>
      <abilityName>全半角问题</abilityName>
      <candidateList>
        <item>，</item>
      </candidateList>
      <explain>文本全半角错误。</explain>
      <paraID>4075496C</paraID>
      <start>10</start>
      <end>11</end>
      <status>modified</status>
      <modifiedWord>，</modifiedWord>
      <trackRevisions>false</trackRevisions>
    </reviewItem>
    <reviewItem>
      <errorID>3f9ebbc0-d1ce-464b-9d38-531f9fa6bcbe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735C6F58</paraID>
      <start>0</start>
      <end>2</end>
      <status>ignored</status>
      <modifiedWord/>
      <trackRevisions>false</trackRevisions>
    </reviewItem>
    <reviewItem>
      <errorID>dd71b6d3-d5be-4e6a-a58c-f2985c345c59</errorID>
      <errorWord>(</errorWord>
      <group>L1_Format</group>
      <groupName>格式问题</groupName>
      <ability>L2_HalfPunc_CN</ability>
      <abilityName>全半角问题</abilityName>
      <candidateList>
        <item>（</item>
      </candidateList>
      <explain>文本全半角错误。</explain>
      <paraID> 35DEAF9</paraID>
      <start>5</start>
      <end>6</end>
      <status>ignored</status>
      <modifiedWord/>
      <trackRevisions>false</trackRevisions>
    </reviewItem>
    <reviewItem>
      <errorID>7fbf332e-a1d2-454c-bdb0-86a7a5fce4eb</errorID>
      <errorWord>)</errorWord>
      <group>L1_Format</group>
      <groupName>格式问题</groupName>
      <ability>L2_HalfPunc_CN</ability>
      <abilityName>全半角问题</abilityName>
      <candidateList>
        <item>）</item>
      </candidateList>
      <explain>文本全半角错误。</explain>
      <paraID>31254D91</paraID>
      <start>6</start>
      <end>7</end>
      <status>ignored</status>
      <modifiedWord/>
      <trackRevisions>false</trackRevisions>
    </reviewItem>
    <reviewItem>
      <errorID>1cb89545-38f0-4124-b4f1-3265aff978fc</errorID>
      <errorWord> </errorWord>
      <group>L1_Punc</group>
      <groupName>标点问题</groupName>
      <ability>L2_Punc_CN</ability>
      <abilityName>标点符号问题</abilityName>
      <candidateList>
        <item/>
      </candidateList>
      <explain>此处空格冗余，建议删除。</explain>
      <paraID>2AADF107</paraID>
      <start>39</start>
      <end>40</end>
      <status>ignored</status>
      <modifiedWord/>
      <trackRevisions>false</trackRevisions>
    </reviewItem>
    <reviewItem>
      <errorID>90e9e907-a541-427d-8a27-c29b3b98f5a7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5D935024</paraID>
      <start>0</start>
      <end>2</end>
      <status>ignored</status>
      <modifiedWord/>
      <trackRevisions>false</trackRevisions>
    </reviewItem>
    <reviewItem>
      <errorID>047d87da-1495-459a-abda-423c10c4f61b</errorID>
      <errorWord>使用范围</errorWord>
      <group>L1_Word</group>
      <groupName>字词问题</groupName>
      <ability>L2_Typo</ability>
      <abilityName>字词错误</abilityName>
      <candidateList>
        <item>适用范围</item>
      </candidateList>
      <explain>存在发音相同字词的误用。</explain>
      <paraID>385F5808</paraID>
      <start>0</start>
      <end>4</end>
      <status>ignored</status>
      <modifiedWord/>
      <trackRevisions>false</trackRevisions>
    </reviewItem>
    <reviewItem>
      <errorID>490f9982-ec8d-4c2e-b939-c1c927ccc8d1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334FD1A3</paraID>
      <start>0</start>
      <end>2</end>
      <status>ignored</status>
      <modifiedWord/>
      <trackRevisions>false</trackRevisions>
    </reviewItem>
    <reviewItem>
      <errorID>79755dc5-fa26-487f-89da-2d6c4b4b075e</errorID>
      <errorWord>思想政治和教育</errorWord>
      <group>L1_Political</group>
      <groupName>政治性问题</groupName>
      <ability>L2_Keyword</ability>
      <abilityName>固定表述</abilityName>
      <candidateList>
        <item>思想政治教育</item>
      </candidateList>
      <explain>词汇“思想政治教育”在特定场景下为固定表述形式，请确认此处的“思想政治和教育”是否存在不当。</explain>
      <paraID>334FD1A3</paraID>
      <start>10</start>
      <end>17</end>
      <status>ignored</status>
      <modifiedWord/>
      <trackRevisions>false</trackRevisions>
    </reviewItem>
    <reviewItem>
      <errorID>3996c3ad-6710-4e8b-af0b-bdd44feda6a5</errorID>
      <errorWord>-</errorWord>
      <group>L1_Format</group>
      <groupName>格式问题</groupName>
      <ability>L2_HalfPunc_CN</ability>
      <abilityName>全半角问题</abilityName>
      <candidateList>
        <item>－</item>
      </candidateList>
      <explain>文本全半角错误。</explain>
      <paraID> F4CA1D7</paraID>
      <start>7</start>
      <end>8</end>
      <status>modified</status>
      <modifiedWord>－</modifiedWord>
      <trackRevisions>false</trackRevisions>
    </reviewItem>
    <reviewItem>
      <errorID>aa7b3e33-c8c1-45ef-9d09-1f9cff61a19b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47B81100</paraID>
      <start>0</start>
      <end>2</end>
      <status>ignored</status>
      <modifiedWord/>
      <trackRevisions>false</trackRevisions>
    </reviewItem>
    <reviewItem>
      <errorID>de890552-53ea-4765-b18e-c86cce9874b5</errorID>
      <errorWord>-</errorWord>
      <group>L1_Punc</group>
      <groupName>标点问题</groupName>
      <ability>L2_Punc_CN</ability>
      <abilityName>标点符号问题</abilityName>
      <candidateList>
        <item/>
      </candidateList>
      <explain/>
      <paraID>711A5BD6</paraID>
      <start>7</start>
      <end>7</end>
      <status>modified</status>
      <modifiedWord/>
      <trackRevisions>false</trackRevisions>
    </reviewItem>
    <reviewItem>
      <errorID>7e8946d2-2f7a-4139-820e-13ceb56a983c</errorID>
      <errorWord>任</errorWord>
      <group>L1_Word</group>
      <groupName>字词问题</groupName>
      <ability>L2_Typo</ability>
      <abilityName>字词错误</abilityName>
      <candidateList>
        <item>担任</item>
      </candidateList>
      <explain/>
      <paraID>711A5BD6</paraID>
      <start>11</start>
      <end>12</end>
      <status>unmodified</status>
      <modifiedWord/>
      <trackRevisions>false</trackRevisions>
    </reviewItem>
    <reviewItem>
      <errorID>112f9b25-fc9b-43d7-9932-f27a6d9022ef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2AFA5053</paraID>
      <start>0</start>
      <end>2</end>
      <status>unmodified</status>
      <modifiedWord/>
      <trackRevisions>false</trackRevisions>
    </reviewItem>
    <reviewItem>
      <errorID>72d96da2-ca45-499f-b941-14120c3db06f</errorID>
      <errorWord>-</errorWord>
      <group>L1_Format</group>
      <groupName>格式问题</groupName>
      <ability>L2_HalfPunc_CN</ability>
      <abilityName>全半角问题</abilityName>
      <candidateList>
        <item>－</item>
      </candidateList>
      <explain>文本全半角错误。</explain>
      <paraID> 191C03B</paraID>
      <start>7</start>
      <end>8</end>
      <status>unmodified</status>
      <modifiedWord/>
      <trackRevisions>false</trackRevisions>
    </reviewItem>
    <reviewItem>
      <errorID>187bd755-0949-4ebf-9fd6-4391cf9e7647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7D0BFADF</paraID>
      <start>0</start>
      <end>2</end>
      <status>unmodified</status>
      <modifiedWord/>
      <trackRevisions>false</trackRevisions>
    </reviewItem>
    <reviewItem>
      <errorID>51f84290-9a6c-450c-859e-bc1612ba15ef</errorID>
      <errorWord>治学</errorWord>
      <group>L1_Word</group>
      <groupName>字词问题</groupName>
      <ability>L2_Typo</ability>
      <abilityName>字词错误</abilityName>
      <candidateList>
        <item>的治学</item>
      </candidateList>
      <explain/>
      <paraID>15604C9E</paraID>
      <start>27</start>
      <end>29</end>
      <status>ignored</status>
      <modifiedWord/>
      <trackRevisions>false</trackRevisions>
    </reviewItem>
    <reviewItem>
      <errorID>813aec06-9840-4db1-9e87-590a6f6c330a</errorID>
      <errorWord>获评</errorWord>
      <group>L1_Word</group>
      <groupName>字词问题</groupName>
      <ability>L2_Typo</ability>
      <abilityName>字词错误</abilityName>
      <candidateList>
        <item>获得</item>
      </candidateList>
      <explain/>
      <paraID>15604C9E</paraID>
      <start>43</start>
      <end>45</end>
      <status>ignored</status>
      <modifiedWord/>
      <trackRevisions>false</trackRevisions>
    </reviewItem>
    <reviewItem>
      <errorID>2311ae05-575e-4f55-b29e-4700169e72f1</errorID>
      <errorWord>落幕</errorWord>
      <group>L1_Word</group>
      <groupName>字词问题</groupName>
      <ability>L2_Typo</ability>
      <abilityName>字词错误</abilityName>
      <candidateList>
        <item>结题</item>
      </candidateList>
      <explain/>
      <paraID>23217CF7</paraID>
      <start>171</start>
      <end>173</end>
      <status>modified</status>
      <modifiedWord>结题</modifiedWord>
      <trackRevisions>false</trackRevisions>
    </reviewItem>
    <reviewItem>
      <errorID>cc5700fe-b9f3-4585-9796-7193f1bc07e4</errorID>
      <errorWord>，</errorWord>
      <group>L1_Punc</group>
      <groupName>标点问题</groupName>
      <ability>L2_Punc_CN</ability>
      <abilityName>标点符号问题</abilityName>
      <candidateList>
        <item>。</item>
      </candidateList>
      <explain/>
      <paraID>23217CF7</paraID>
      <start>250</start>
      <end>251</end>
      <status>modified</status>
      <modifiedWord>。</modifiedWord>
      <trackRevisions>false</trackRevisions>
    </reviewItem>
    <reviewItem>
      <errorID>a38d6544-9c95-4bdd-bfcb-d66e142fef9b</errorID>
      <errorWord>、乃至</errorWord>
      <group>L1_Punc</group>
      <groupName>标点问题</groupName>
      <ability>L2_Punc_CN</ability>
      <abilityName>标点符号问题</abilityName>
      <candidateList>
        <item>乃至</item>
      </candidateList>
      <explain/>
      <paraID>23217CF7</paraID>
      <start>283</start>
      <end>285</end>
      <status>modified</status>
      <modifiedWord>乃至</modifiedWord>
      <trackRevisions>false</trackRevisions>
    </reviewItem>
    <reviewItem>
      <errorID>b6177166-18de-4b44-b164-4473e3828f0b</errorID>
      <errorWord>，</errorWord>
      <group>L1_Punc</group>
      <groupName>标点问题</groupName>
      <ability>L2_Punc_CN</ability>
      <abilityName>标点符号问题</abilityName>
      <candidateList>
        <item>。</item>
      </candidateList>
      <explain/>
      <paraID> C4E7DB4</paraID>
      <start>18</start>
      <end>19</end>
      <status>ignored</status>
      <modifiedWord/>
      <trackRevisions>false</trackRevisions>
    </reviewItem>
    <reviewItem>
      <errorID>c9207172-6280-45d1-a026-e503ba6b49e5</errorID>
      <errorWord>“新媒体环境下学前儿童家庭教育的困境与实践路径”</errorWord>
      <group>L1_Punc</group>
      <groupName>标点问题</groupName>
      <ability>L2_Punc_CN</ability>
      <abilityName>标点符号问题</abilityName>
      <candidateList>
        <item>《新媒体环境下学前儿童家庭教育的困境与实践路径》</item>
      </candidateList>
      <explain/>
      <paraID> C4E7DB4</paraID>
      <start>21</start>
      <end>45</end>
      <status>ignored</status>
      <modifiedWord/>
      <trackRevisions>false</trackRevisions>
    </reviewItem>
    <reviewItem>
      <errorID>3607ed76-e73e-48d2-a4dc-aa0172740bc0</errorID>
      <errorWord>，</errorWord>
      <group>L1_Punc</group>
      <groupName>标点问题</groupName>
      <ability>L2_Punc_CN</ability>
      <abilityName>标点符号问题</abilityName>
      <candidateList>
        <item>。</item>
      </candidateList>
      <explain/>
      <paraID> C4E7DB4</paraID>
      <start>114</start>
      <end>115</end>
      <status>ignored</status>
      <modifiedWord/>
      <trackRevisions>false</trackRevisions>
    </reviewItem>
    <reviewItem>
      <errorID>73adfdfb-4f19-405c-b7ce-194d7599ecf5</errorID>
      <errorWord>，</errorWord>
      <group>L1_Word</group>
      <groupName>字词问题</groupName>
      <ability>L2_Typo</ability>
      <abilityName>字词错误</abilityName>
      <candidateList>
        <item>，在</item>
      </candidateList>
      <explain/>
      <paraID> C4E7DB4</paraID>
      <start>135</start>
      <end>136</end>
      <status>ignored</status>
      <modifiedWord/>
      <trackRevisions>false</trackRevisions>
    </reviewItem>
    <reviewItem>
      <errorID>3ba35c50-7a26-40e2-88be-0bce74913d4e</errorID>
      <errorWord>“民办高职院校建设学习型班级的对策探析”</errorWord>
      <group>L1_Punc</group>
      <groupName>标点问题</groupName>
      <ability>L2_Punc_CN</ability>
      <abilityName>标点符号问题</abilityName>
      <candidateList>
        <item>《民办高职院校建设学习型班级的对策探析》</item>
      </candidateList>
      <explain/>
      <paraID> C4E7DB4</paraID>
      <start>136</start>
      <end>156</end>
      <status>ignored</status>
      <modifiedWord/>
      <trackRevisions>false</trackRevisions>
    </reviewItem>
    <reviewItem>
      <errorID>ac88267c-9e88-4dc4-807b-592893ee165b</errorID>
      <errorWord>“</errorWord>
      <group>L1_Punc</group>
      <groupName>标点问题</groupName>
      <ability>L2_Punc_CN</ability>
      <abilityName>标点符号问题</abilityName>
      <candidateList>
        <item>《</item>
      </candidateList>
      <explain/>
      <paraID> C4E7DB4</paraID>
      <start>158</start>
      <end>159</end>
      <status>ignored</status>
      <modifiedWord/>
      <trackRevisions>false</trackRevisions>
    </reviewItem>
    <reviewItem>
      <errorID>cd7e42e9-5792-472b-8048-16736f03831c</errorID>
      <errorWord>‘双导师’</errorWord>
      <group>L1_Punc</group>
      <groupName>标点问题</groupName>
      <ability>L2_Punc_CN</ability>
      <abilityName>标点符号问题</abilityName>
      <candidateList>
        <item>“双导师”</item>
      </candidateList>
      <explain/>
      <paraID> C4E7DB4</paraID>
      <start>165</start>
      <end>170</end>
      <status>ignored</status>
      <modifiedWord/>
      <trackRevisions>false</trackRevisions>
    </reviewItem>
    <reviewItem>
      <errorID>96253e25-a8f9-4767-9d40-998bdce5dd36</errorID>
      <errorWord>”</errorWord>
      <group>L1_Punc</group>
      <groupName>标点问题</groupName>
      <ability>L2_Punc_CN</ability>
      <abilityName>标点符号问题</abilityName>
      <candidateList>
        <item>》</item>
      </candidateList>
      <explain/>
      <paraID> C4E7DB4</paraID>
      <start>186</start>
      <end>187</end>
      <status>ignored</status>
      <modifiedWord/>
      <trackRevisions>false</trackRevisions>
    </reviewItem>
    <reviewItem>
      <errorID>9adff3a2-e613-473c-8a78-41bcbd156187</errorID>
      <errorWord>“面部表情对孤独症谱系障碍个体注视追随的影响”</errorWord>
      <group>L1_Punc</group>
      <groupName>标点问题</groupName>
      <ability>L2_Punc_CN</ability>
      <abilityName>标点符号问题</abilityName>
      <candidateList>
        <item>《面部表情对孤独症谱系障碍个体注视追随的影响》</item>
      </candidateList>
      <explain/>
      <paraID> C4E7DB4</paraID>
      <start>262</start>
      <end>285</end>
      <status>ignored</status>
      <modifiedWord/>
      <trackRevisions>false</trackRevisions>
    </reviewItem>
    <reviewItem>
      <errorID>184661a8-a56f-4fc0-a324-73c4d2e989af</errorID>
      <errorWord>《学前教育管理学》</errorWord>
      <group>L1_Other</group>
      <groupName>其他问题</groupName>
      <ability>L2_Consistency</ability>
      <abilityName>一致性检查</abilityName>
      <candidateList>
        <item>《学前教育管理学研究》</item>
      </candidateList>
      <explain>术语一致性问题，文档中教材名称为‘《学前教育管理学研究》’，‘《学前教育管理学》’表述不一致</explain>
      <paraID> C4E7DB4</paraID>
      <start>377</start>
      <end>388</end>
      <status>modified</status>
      <modifiedWord>《学前教育管理学研究》</modifiedWord>
      <trackRevisions>false</trackRevisions>
    </reviewItem>
    <reviewItem>
      <errorID>930881f1-3486-4f8c-aaa4-2cd01cb5b832</errorID>
      <errorWord>婴幼教研室</errorWord>
      <group>L1_Other</group>
      <groupName>其他问题</groupName>
      <ability>L2_Consistency</ability>
      <abilityName>一致性检查</abilityName>
      <candidateList>
        <item>婴幼教育教研室</item>
      </candidateList>
      <explain>实体一致性问题，文档中提到的教研室名称统一为‘婴幼教育教研室’，‘婴幼教研室’表述不一致</explain>
      <paraID>637E0CA6</paraID>
      <start>24</start>
      <end>31</end>
      <status>modified</status>
      <modifiedWord>婴幼教育教研室</modifiedWord>
      <trackRevisions>false</trackRevisions>
    </reviewItem>
    <reviewItem>
      <errorID>5f652c83-d614-4a5d-a46b-b4187b8f18a0</errorID>
      <errorWord>参与到</errorWord>
      <group>L1_Word</group>
      <groupName>字词问题</groupName>
      <ability>L2_Typo</ability>
      <abilityName>字词错误</abilityName>
      <candidateList>
        <item>参与</item>
      </candidateList>
      <explain>（参预）cānyù〈动〉参加（事务的计划、讨论、处理）：～其事｜他曾～这个规划的制订工作。</explain>
      <paraID>7F294CDE</paraID>
      <start>44</start>
      <end>46</end>
      <status>modified</status>
      <modifiedWord>参与</modifiedWord>
      <trackRevisions>false</trackRevisions>
    </reviewItem>
    <reviewItem>
      <errorID>a6485847-9f78-4361-a1ae-c7c00a36d04b</errorID>
      <errorWord>，</errorWord>
      <group>L1_Punc</group>
      <groupName>标点问题</groupName>
      <ability>L2_Punc_CN</ability>
      <abilityName>标点符号问题</abilityName>
      <candidateList>
        <item>。</item>
      </candidateList>
      <explain/>
      <paraID>7F294CDE</paraID>
      <start>93</start>
      <end>94</end>
      <status>modified</status>
      <modifiedWord>。</modifiedWord>
      <trackRevisions>false</trackRevisions>
    </reviewItem>
    <reviewItem>
      <errorID>366f1d55-2454-4fe1-ad8f-46e933c5fbfb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543FC981</paraID>
      <start>0</start>
      <end>2</end>
      <status>ignored</status>
      <modifiedWord/>
      <trackRevisions>false</trackRevisions>
    </reviewItem>
    <reviewItem>
      <errorID>420c35d4-8ea8-48da-af9b-2d1bfcde39c6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B0F7C90</paraID>
      <start>0</start>
      <end>2</end>
      <status>ignored</status>
      <modifiedWord/>
      <trackRevisions>false</trackRevisions>
    </reviewItem>
    <reviewItem>
      <errorID>47d8090f-ffd8-4307-9d3d-cbaeb7f4f0ee</errorID>
      <errorWord>评教</errorWord>
      <group>L1_Word</group>
      <groupName>字词问题</groupName>
      <ability>L2_Typo</ability>
      <abilityName>字词错误</abilityName>
      <candidateList>
        <item>评价</item>
      </candidateList>
      <explain/>
      <paraID> B0F7C90</paraID>
      <start>15</start>
      <end>17</end>
      <status>ignored</status>
      <modifiedWord/>
      <trackRevisions>false</trackRevisions>
    </reviewItem>
    <reviewItem>
      <errorID>c1742dc4-5ea6-4eb1-9e51-deb6a3a97b6d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16B5A6AD</paraID>
      <start>0</start>
      <end>2</end>
      <status>ignored</status>
      <modifiedWord/>
      <trackRevisions>false</trackRevisions>
    </reviewItem>
    <reviewItem>
      <errorID>a9c68a89-d97c-48d2-9892-b44cd1c2c942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37D5D95B</paraID>
      <start>0</start>
      <end>2</end>
      <status>ignored</status>
      <modifiedWord/>
      <trackRevisions>false</trackRevisions>
    </reviewItem>
    <reviewItem>
      <errorID>a45c004a-a65b-41e5-84d4-f3ad2675789f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157D9D08</paraID>
      <start>0</start>
      <end>2</end>
      <status>ignored</status>
      <modifiedWord/>
      <trackRevisions>false</trackRevisions>
    </reviewItem>
    <reviewItem>
      <errorID>004f3d05-2793-4097-b9c9-b38d657a5020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3C5B0D79</paraID>
      <start>0</start>
      <end>2</end>
      <status>ignored</status>
      <modifiedWord/>
      <trackRevisions>false</trackRevisions>
    </reviewItem>
    <reviewItem>
      <errorID>4ce61080-2f77-4ec5-868a-dcb0a93fbe28</errorID>
      <errorWord>详实</errorWord>
      <group>L1_Word</group>
      <groupName>字词问题</groupName>
      <ability>L2_Typo</ability>
      <abilityName>字词错误</abilityName>
      <candidateList>
        <item>翔实</item>
      </candidateList>
      <explain/>
      <paraID>4E45D4BF</paraID>
      <start>39</start>
      <end>41</end>
      <status>ignored</status>
      <modifiedWord/>
      <trackRevisions>false</trackRevisions>
    </reviewItem>
    <reviewItem>
      <errorID>3a63b743-0e92-4cd5-9402-aca41bf84ca3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B5030A1</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c2fb0c72-6053-4e98-bbfa-bd620f8b1215}">
  <ds:schemaRefs/>
</ds:datastoreItem>
</file>

<file path=docProps/app.xml><?xml version="1.0" encoding="utf-8"?>
<Properties xmlns="http://schemas.openxmlformats.org/officeDocument/2006/extended-properties" xmlns:vt="http://schemas.openxmlformats.org/officeDocument/2006/docPropsVTypes">
  <Template>Normal</Template>
  <Pages>24</Pages>
  <Words>600</Words>
  <Characters>619</Characters>
  <Lines>46</Lines>
  <Paragraphs>13</Paragraphs>
  <TotalTime>167</TotalTime>
  <ScaleCrop>false</ScaleCrop>
  <LinksUpToDate>false</LinksUpToDate>
  <CharactersWithSpaces>931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xinyue Zhu</cp:lastModifiedBy>
  <cp:lastPrinted>2026-06-12T03:10:30Z</cp:lastPrinted>
  <dcterms:modified xsi:type="dcterms:W3CDTF">2026-06-12T03:10:35Z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BC30B345DE68433F80F7BD212AE4B2A9_12</vt:lpwstr>
  </property>
  <property fmtid="{D5CDD505-2E9C-101B-9397-08002B2CF9AE}" pid="4" name="KSOTemplateDocerSaveRecord">
    <vt:lpwstr>eyJoZGlkIjoiY2VjNzM2NjI4ZDRmOTA1NjFjZjhhM2FjMjQxMTE1NDUiLCJ1c2VySWQiOiIyODAyNjY4MzEifQ==</vt:lpwstr>
  </property>
</Properties>
</file>